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rsidP="00E54FA4">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BF92706" w:rsidR="00DC1B7C" w:rsidRPr="00500F2F" w:rsidRDefault="00CA0CB5" w:rsidP="00DC1B7C">
            <w:pPr>
              <w:spacing w:line="276" w:lineRule="auto"/>
              <w:ind w:firstLine="34"/>
              <w:jc w:val="left"/>
              <w:rPr>
                <w:color w:val="000000"/>
                <w:sz w:val="20"/>
                <w:szCs w:val="20"/>
              </w:rPr>
            </w:pPr>
            <w:ins w:id="197" w:author="Warwick Wainwright" w:date="2018-07-24T13:02:00Z">
              <w:r>
                <w:rPr>
                  <w:color w:val="000000"/>
                  <w:sz w:val="20"/>
                  <w:szCs w:val="20"/>
                </w:rPr>
                <w:t>Basic application support for scheme / Comprehensive advisory support throughout scheme</w:t>
              </w:r>
            </w:ins>
            <w:del w:id="198"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BCC966A" w:rsidR="00B012C4" w:rsidRDefault="002105EF" w:rsidP="00F32089">
      <w:ins w:id="199" w:author="Warwick Wainwright" w:date="2018-07-24T13:10:00Z">
        <w:r>
          <w:t xml:space="preserve">Choice sets need to be designed according to specific criteria and </w:t>
        </w:r>
      </w:ins>
      <w:ins w:id="200" w:author="Warwick Wainwright" w:date="2018-07-24T13:11:00Z">
        <w:r>
          <w:t>a</w:t>
        </w:r>
      </w:ins>
      <w:del w:id="201" w:author="Warwick Wainwright" w:date="2018-07-24T13:11:00Z">
        <w:r w:rsidR="00DC1B7C" w:rsidRPr="00DC1B7C" w:rsidDel="002105EF">
          <w:delText>A</w:delText>
        </w:r>
      </w:del>
      <w:r w:rsidR="00257D92">
        <w:t>n</w:t>
      </w:r>
      <w:r w:rsidR="00DC1B7C" w:rsidRPr="00DC1B7C">
        <w:t xml:space="preserve"> efficient </w:t>
      </w:r>
      <w:r w:rsidR="002A5298">
        <w:t xml:space="preserve">experimental </w:t>
      </w:r>
      <w:r w:rsidR="00DC1B7C" w:rsidRPr="00DC1B7C">
        <w:t>design</w:t>
      </w:r>
      <w:r w:rsidR="002A5298">
        <w:t xml:space="preserve"> was </w:t>
      </w:r>
      <w:r w:rsidR="002C04F6">
        <w:t xml:space="preserve">formulated using </w:t>
      </w:r>
      <w:proofErr w:type="spellStart"/>
      <w:r w:rsidR="002C04F6">
        <w:t>NGene</w:t>
      </w:r>
      <w:proofErr w:type="spellEnd"/>
      <w:r w:rsidR="002C04F6">
        <w:t xml:space="preserv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del w:id="202" w:author="Warwick Wainwright" w:date="2018-07-24T13:06:00Z">
        <w:r w:rsidR="00DC1B7C" w:rsidRPr="00DC1B7C" w:rsidDel="00CA0CB5">
          <w:delText xml:space="preserve"> </w:delText>
        </w:r>
      </w:del>
      <w:r w:rsidR="00B1026B">
        <w:t xml:space="preserve">. </w:t>
      </w:r>
      <w:ins w:id="203" w:author="Warwick Wainwright" w:date="2018-07-24T14:02:00Z">
        <w:r w:rsidR="008C6677">
          <w:t>P</w:t>
        </w:r>
      </w:ins>
      <w:del w:id="204" w:author="Warwick Wainwright" w:date="2018-07-24T14:02:00Z">
        <w:r w:rsidR="00DC1B7C" w:rsidRPr="00DC1B7C" w:rsidDel="008C6677">
          <w:delText>P</w:delText>
        </w:r>
      </w:del>
      <w:r w:rsidR="00DC1B7C" w:rsidRPr="00DC1B7C">
        <w:t>rior</w:t>
      </w:r>
      <w:ins w:id="205" w:author="Warwick Wainwright" w:date="2018-07-24T14:02:00Z">
        <w:r w:rsidR="008C6677">
          <w:t xml:space="preserve"> information concerning </w:t>
        </w:r>
      </w:ins>
      <w:ins w:id="206" w:author="Warwick Wainwright" w:date="2018-07-24T14:03:00Z">
        <w:r w:rsidR="008C6677">
          <w:t>the attributes and their levels</w:t>
        </w:r>
      </w:ins>
      <w:del w:id="207" w:author="Warwick Wainwright" w:date="2018-07-24T14:02:00Z">
        <w:r w:rsidR="00DC1B7C" w:rsidRPr="00DC1B7C" w:rsidDel="008C6677">
          <w:delText>s</w:delText>
        </w:r>
      </w:del>
      <w:r w:rsidR="00DC1B7C" w:rsidRPr="00DC1B7C">
        <w:t xml:space="preserve"> </w:t>
      </w:r>
      <w:del w:id="208" w:author="Warwick Wainwright" w:date="2018-07-24T14:03:00Z">
        <w:r w:rsidR="00DC1B7C" w:rsidRPr="00DC1B7C" w:rsidDel="008C6677">
          <w:delText xml:space="preserve">for the design </w:delText>
        </w:r>
      </w:del>
      <w:del w:id="209" w:author="Warwick Wainwright" w:date="2018-07-24T14:02:00Z">
        <w:r w:rsidR="00DC1B7C" w:rsidRPr="00DC1B7C" w:rsidDel="008C6677">
          <w:delText xml:space="preserve">were </w:delText>
        </w:r>
      </w:del>
      <w:ins w:id="210" w:author="Warwick Wainwright" w:date="2018-07-24T14:03:00Z">
        <w:r w:rsidR="008C6677">
          <w:t>wer</w:t>
        </w:r>
        <w:bookmarkStart w:id="211" w:name="_GoBack"/>
        <w:bookmarkEnd w:id="211"/>
        <w:r w:rsidR="008C6677">
          <w:t>e</w:t>
        </w:r>
      </w:ins>
      <w:ins w:id="212"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13"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14" w:author="Warwick Wainwright" w:date="2018-07-24T13:14:00Z">
        <w:r w:rsidR="002E6200">
          <w:t xml:space="preserve"> </w:t>
        </w:r>
        <w:r w:rsidR="002E6200">
          <w:fldChar w:fldCharType="begin" w:fldLock="1"/>
        </w:r>
      </w:ins>
      <w:r w:rsidR="002E6200">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"[35]", "plainTextFormattedCitation" : "[35]" }, "properties" : { "noteIndex" : 0 }, "schema" : "https://github.com/citation-style-language/schema/raw/master/csl-citation.json" }</w:instrText>
      </w:r>
      <w:r w:rsidR="002E6200">
        <w:fldChar w:fldCharType="separate"/>
      </w:r>
      <w:r w:rsidR="002E6200" w:rsidRPr="002E6200">
        <w:rPr>
          <w:noProof/>
        </w:rPr>
        <w:t>[35]</w:t>
      </w:r>
      <w:ins w:id="215" w:author="Warwick Wainwright" w:date="2018-07-24T13:14:00Z">
        <w:r w:rsidR="002E6200">
          <w:fldChar w:fldCharType="end"/>
        </w:r>
      </w:ins>
      <w:r w:rsidR="002C04F6">
        <w:t xml:space="preserve">. Pilot testing was undertaken </w:t>
      </w:r>
      <w:r w:rsidR="002C04F6" w:rsidRPr="00327145">
        <w:rPr>
          <w:i/>
        </w:rPr>
        <w:t>in situ</w:t>
      </w:r>
      <w:r w:rsidR="002C04F6">
        <w:t xml:space="preserve"> to </w:t>
      </w:r>
      <w:r w:rsidR="00231D29">
        <w:t>ensure</w:t>
      </w:r>
      <w:r w:rsidR="002C04F6">
        <w:t xml:space="preserve"> the </w:t>
      </w:r>
      <w:r w:rsidR="00231D29">
        <w:t xml:space="preserve">attributes were relevant to participants and </w:t>
      </w:r>
      <w:r w:rsidR="00626C16">
        <w:t xml:space="preserve">to </w:t>
      </w:r>
      <w:commentRangeStart w:id="216"/>
      <w:r w:rsidR="00231D29">
        <w:t>verify the CE design</w:t>
      </w:r>
      <w:commentRangeEnd w:id="216"/>
      <w:r w:rsidR="00CC2746">
        <w:rPr>
          <w:rStyle w:val="CommentReference"/>
        </w:rPr>
        <w:commentReference w:id="216"/>
      </w:r>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17" w:author="MORAN Dominic" w:date="2018-07-14T02:51:00Z">
        <w:r w:rsidR="00CC2746">
          <w:t>for</w:t>
        </w:r>
      </w:ins>
      <w:del w:id="218"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Pr="002105EF">
        <w:rPr>
          <w:noProof/>
        </w:rPr>
        <w:t>[36]</w:t>
      </w:r>
      <w:r w:rsidR="009D00D1">
        <w:fldChar w:fldCharType="end"/>
      </w:r>
      <w:r w:rsidR="00626C16">
        <w:t xml:space="preserve">. </w:t>
      </w:r>
      <w:proofErr w:type="gramStart"/>
      <w:ins w:id="219" w:author="MORAN Dominic" w:date="2018-07-14T02:51:00Z">
        <w:r w:rsidR="00CC2746">
          <w:t>Figure  2</w:t>
        </w:r>
        <w:proofErr w:type="gramEnd"/>
        <w:r w:rsidR="00CC2746">
          <w:t xml:space="preserve"> shows </w:t>
        </w:r>
      </w:ins>
      <w:del w:id="220" w:author="MORAN Dominic" w:date="2018-07-14T02:52:00Z">
        <w:r w:rsidR="00C266C5" w:rsidDel="00CC2746">
          <w:delText>An example of</w:delText>
        </w:r>
      </w:del>
      <w:r w:rsidR="00C266C5">
        <w:t xml:space="preserve"> a typical choice task </w:t>
      </w:r>
      <w:r w:rsidR="00C266C5" w:rsidRPr="00DC1B7C">
        <w:t>presented to respondents</w:t>
      </w:r>
      <w:ins w:id="221" w:author="MORAN Dominic" w:date="2018-07-14T02:52:00Z">
        <w:r w:rsidR="00CC2746">
          <w:t>..</w:t>
        </w:r>
      </w:ins>
      <w:del w:id="222"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69BEE21E" w:rsidR="00EF4D6A" w:rsidRDefault="005E7301" w:rsidP="00EF4D6A">
      <w:ins w:id="223" w:author="MORAN Dominic" w:date="2018-07-15T20:18:00Z">
        <w:r>
          <w:t xml:space="preserve">Respondent choices in a </w:t>
        </w:r>
      </w:ins>
      <w:r w:rsidR="00EF4D6A" w:rsidRPr="00961A71">
        <w:t>CE</w:t>
      </w:r>
      <w:del w:id="224" w:author="MORAN Dominic" w:date="2018-07-15T20:18:00Z">
        <w:r w:rsidR="00EF4D6A" w:rsidRPr="00961A71" w:rsidDel="005E7301">
          <w:delText>s</w:delText>
        </w:r>
      </w:del>
      <w:r w:rsidR="00EF4D6A" w:rsidRPr="00961A71">
        <w:t xml:space="preserve"> </w:t>
      </w:r>
      <w:ins w:id="225" w:author="MORAN Dominic" w:date="2018-07-15T20:18:00Z">
        <w:r>
          <w:t xml:space="preserve">can be modelled with reference to </w:t>
        </w:r>
      </w:ins>
      <w:del w:id="226"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227"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228" w:author="MORAN Dominic" w:date="2018-07-15T20:15:00Z">
        <w:r w:rsidR="00EF4D6A" w:rsidDel="005E7301">
          <w:delText>of CEs,</w:delText>
        </w:r>
      </w:del>
      <w:r w:rsidR="00EF4D6A">
        <w:t xml:space="preserve"> see </w:t>
      </w:r>
      <w:commentRangeStart w:id="229"/>
      <w:r w:rsidR="00EF4D6A">
        <w:fldChar w:fldCharType="begin" w:fldLock="1"/>
      </w:r>
      <w:r w:rsidR="002E620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"[35]" }, "properties" : { "noteIndex" : 0 }, "schema" : "https://github.com/citation-style-language/schema/raw/master/csl-citation.json" }</w:instrText>
      </w:r>
      <w:r w:rsidR="00EF4D6A">
        <w:fldChar w:fldCharType="separate"/>
      </w:r>
      <w:r w:rsidR="002E6200" w:rsidRPr="002E6200">
        <w:rPr>
          <w:noProof/>
        </w:rPr>
        <w:t>[40]</w:t>
      </w:r>
      <w:r w:rsidR="00EF4D6A">
        <w:fldChar w:fldCharType="end"/>
      </w:r>
      <w:commentRangeEnd w:id="229"/>
      <w:r>
        <w:rPr>
          <w:rStyle w:val="CommentReference"/>
        </w:rPr>
        <w:commentReference w:id="229"/>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30" w:author="MORAN Dominic" w:date="2018-07-14T02:53:00Z">
        <w:r w:rsidR="00CC2746">
          <w:rPr>
            <w:lang w:eastAsia="zh-CN" w:bidi="ta-IN"/>
          </w:rPr>
          <w:t>that</w:t>
        </w:r>
      </w:ins>
      <w:del w:id="231"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2E620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"[40]"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717C86"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32"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28F73AB0"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33" w:author="MORAN Dominic" w:date="2018-07-14T02:55:00Z">
        <w:r>
          <w:t>Respondent c</w:t>
        </w:r>
      </w:ins>
      <w:del w:id="234" w:author="MORAN Dominic" w:date="2018-07-14T02:55:00Z">
        <w:r w:rsidR="00156109" w:rsidRPr="00156109" w:rsidDel="00EE6732">
          <w:delText>C</w:delText>
        </w:r>
      </w:del>
      <w:r w:rsidR="00156109" w:rsidRPr="00156109">
        <w:t xml:space="preserve">haracteristics </w:t>
      </w:r>
      <w:del w:id="235" w:author="MORAN Dominic" w:date="2018-07-14T02:55:00Z">
        <w:r w:rsidR="00156109" w:rsidRPr="00156109" w:rsidDel="00EE6732">
          <w:delText>of survey r</w:delText>
        </w:r>
      </w:del>
      <w:del w:id="236" w:author="MORAN Dominic" w:date="2018-07-14T02:56:00Z">
        <w:r w:rsidR="00156109" w:rsidRPr="00156109" w:rsidDel="00EE6732">
          <w:delText>espondents</w:delText>
        </w:r>
      </w:del>
    </w:p>
    <w:p w14:paraId="2D42AA79" w14:textId="00AEF33A"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237"/>
      <w:r w:rsidR="00E276D7">
        <w:t xml:space="preserve">(note </w:t>
      </w:r>
      <w:r>
        <w:t xml:space="preserve">some respondents kept both </w:t>
      </w:r>
      <w:proofErr w:type="spellStart"/>
      <w:r>
        <w:t>ovines</w:t>
      </w:r>
      <w:proofErr w:type="spellEnd"/>
      <w:r>
        <w:t xml:space="preserve"> and bovines</w:t>
      </w:r>
      <w:r w:rsidR="00E276D7">
        <w:t>)</w:t>
      </w:r>
      <w:commentRangeEnd w:id="237"/>
      <w:r w:rsidR="00EE6732">
        <w:rPr>
          <w:rStyle w:val="CommentReference"/>
        </w:rPr>
        <w:commentReference w:id="237"/>
      </w:r>
      <w:r w:rsidR="00E276D7" w:rsidRPr="00070992">
        <w:t xml:space="preserve">. </w:t>
      </w:r>
      <w:del w:id="238" w:author="MORAN Dominic" w:date="2018-07-14T02:57:00Z">
        <w:r w:rsidR="000C5905" w:rsidDel="00EE6732">
          <w:delText>The</w:delText>
        </w:r>
      </w:del>
      <w:r w:rsidR="000C5905">
        <w:t xml:space="preserve"> </w:t>
      </w:r>
      <w:ins w:id="239" w:author="MORAN Dominic" w:date="2018-07-14T02:57:00Z">
        <w:r w:rsidR="00EE6732">
          <w:t>M</w:t>
        </w:r>
      </w:ins>
      <w:del w:id="240" w:author="MORAN Dominic" w:date="2018-07-14T02:57:00Z">
        <w:r w:rsidR="000C5905" w:rsidDel="00EE6732">
          <w:delText>m</w:delText>
        </w:r>
      </w:del>
      <w:r w:rsidR="000C5905">
        <w:t xml:space="preserve">ean </w:t>
      </w:r>
      <w:del w:id="241"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42" w:author="MORAN Dominic" w:date="2018-07-14T02:58:00Z">
        <w:r w:rsidR="00CE1789">
          <w:t xml:space="preserve">, with </w:t>
        </w:r>
      </w:ins>
      <w:del w:id="243" w:author="MORAN Dominic" w:date="2018-07-14T02:58:00Z">
        <w:r w:rsidR="005878F4" w:rsidRPr="00156109" w:rsidDel="00CE1789">
          <w:delText xml:space="preserve"> and reported a</w:delText>
        </w:r>
      </w:del>
      <w:r w:rsidR="005878F4" w:rsidRPr="00156109">
        <w:t xml:space="preserve"> highest education level</w:t>
      </w:r>
      <w:ins w:id="244"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45"/>
      <w:r w:rsidR="00695DE9">
        <w:t xml:space="preserve">compares well </w:t>
      </w:r>
      <w:commentRangeEnd w:id="245"/>
      <w:r w:rsidR="00CE1789">
        <w:rPr>
          <w:rStyle w:val="CommentReference"/>
        </w:rPr>
        <w:commentReference w:id="245"/>
      </w:r>
      <w:r w:rsidR="00695DE9">
        <w:t>with</w:t>
      </w:r>
      <w:r w:rsidR="005878F4">
        <w:t xml:space="preserve"> household census data </w:t>
      </w:r>
      <w:r w:rsidR="00695DE9">
        <w:t xml:space="preserve">that </w:t>
      </w:r>
      <w:r w:rsidR="005878F4">
        <w:t xml:space="preserve">indicates </w:t>
      </w:r>
      <w:commentRangeStart w:id="246"/>
      <w:r w:rsidR="005878F4">
        <w:t xml:space="preserve">56% of the population is aged 25-64 </w:t>
      </w:r>
      <w:commentRangeEnd w:id="246"/>
      <w:r w:rsidR="00CE1789">
        <w:rPr>
          <w:rStyle w:val="CommentReference"/>
        </w:rPr>
        <w:commentReference w:id="246"/>
      </w:r>
      <w:r w:rsidR="005878F4">
        <w:t xml:space="preserve">and 86% are educated to secondary or college level </w:t>
      </w:r>
      <w:r w:rsidR="005878F4">
        <w:fldChar w:fldCharType="begin" w:fldLock="1"/>
      </w:r>
      <w:r w:rsidR="002E6200">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"[41]" }, "properties" : { "noteIndex" : 0 }, "schema" : "https://github.com/citation-style-language/schema/raw/master/csl-citation.json" }</w:instrText>
      </w:r>
      <w:r w:rsidR="005878F4">
        <w:fldChar w:fldCharType="separate"/>
      </w:r>
      <w:r w:rsidR="002E6200" w:rsidRPr="002E6200">
        <w:rPr>
          <w:noProof/>
        </w:rPr>
        <w:t>[42]</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2E6200">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"[43]", "plainTextFormattedCitation" : "[43]", "previouslyFormattedCitation" : "[42]" }, "properties" : { "noteIndex" : 0 }, "schema" : "https://github.com/citation-style-language/schema/raw/master/csl-citation.json" }</w:instrText>
      </w:r>
      <w:r w:rsidR="005878F4">
        <w:fldChar w:fldCharType="separate"/>
      </w:r>
      <w:r w:rsidR="002E6200" w:rsidRPr="002E6200">
        <w:rPr>
          <w:noProof/>
        </w:rPr>
        <w:t>[43]</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2E6200">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"[43]" }, "properties" : { "noteIndex" : 0 }, "schema" : "https://github.com/citation-style-language/schema/raw/master/csl-citation.json" }</w:instrText>
      </w:r>
      <w:r w:rsidR="005878F4">
        <w:fldChar w:fldCharType="separate"/>
      </w:r>
      <w:r w:rsidR="002E6200" w:rsidRPr="002E6200">
        <w:rPr>
          <w:noProof/>
        </w:rPr>
        <w:t>[44]</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47" w:author="MORAN Dominic" w:date="2018-07-15T14:19:00Z">
        <w:r w:rsidR="00AA6C54">
          <w:rPr>
            <w:rFonts w:ascii="Times New Roman" w:hAnsi="Times New Roman"/>
            <w:b w:val="0"/>
            <w:color w:val="auto"/>
            <w:sz w:val="22"/>
            <w:szCs w:val="22"/>
          </w:rPr>
          <w:t>Respondent s</w:t>
        </w:r>
      </w:ins>
      <w:del w:id="248"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49"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3DE80BAE" w:rsidR="00835DD8" w:rsidRPr="00835DD8" w:rsidRDefault="00835DD8" w:rsidP="00F32089">
      <w:pPr>
        <w:rPr>
          <w:bCs/>
        </w:rPr>
      </w:pPr>
      <w:commentRangeStart w:id="250"/>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50"/>
      <w:r w:rsidR="00CE1789">
        <w:rPr>
          <w:rStyle w:val="CommentReference"/>
        </w:rPr>
        <w:commentReference w:id="250"/>
      </w:r>
      <w:r w:rsidR="008D5F0B">
        <w:rPr>
          <w:bCs/>
        </w:rPr>
        <w:t>Some</w:t>
      </w:r>
      <w:r w:rsidRPr="00835DD8">
        <w:rPr>
          <w:bCs/>
        </w:rPr>
        <w:t xml:space="preserve"> 40% of farmers claimed to be farming with a rare breed </w:t>
      </w:r>
      <w:del w:id="251"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52" w:author="MORAN Dominic" w:date="2018-07-14T03:03:00Z">
        <w:r w:rsidR="00686B8E">
          <w:rPr>
            <w:bCs/>
          </w:rPr>
          <w:t>,</w:t>
        </w:r>
      </w:ins>
      <w:r w:rsidR="000C5905">
        <w:rPr>
          <w:bCs/>
        </w:rPr>
        <w:t xml:space="preserve"> </w:t>
      </w:r>
      <w:del w:id="253"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54"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55"/>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2E6200">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"[44]" }, "properties" : { "noteIndex" : 0 }, "schema" : "https://github.com/citation-style-language/schema/raw/master/csl-citation.json" }</w:instrText>
      </w:r>
      <w:r w:rsidR="004A1482">
        <w:rPr>
          <w:bCs/>
        </w:rPr>
        <w:fldChar w:fldCharType="separate"/>
      </w:r>
      <w:r w:rsidR="002E6200" w:rsidRPr="002E6200">
        <w:rPr>
          <w:bCs/>
          <w:noProof/>
        </w:rPr>
        <w:t>[45]</w:t>
      </w:r>
      <w:r w:rsidR="004A1482">
        <w:rPr>
          <w:bCs/>
        </w:rPr>
        <w:fldChar w:fldCharType="end"/>
      </w:r>
      <w:r w:rsidR="000C5905">
        <w:rPr>
          <w:bCs/>
        </w:rPr>
        <w:t>)</w:t>
      </w:r>
      <w:commentRangeEnd w:id="255"/>
      <w:r w:rsidR="00686B8E">
        <w:rPr>
          <w:rStyle w:val="CommentReference"/>
        </w:rPr>
        <w:commentReference w:id="255"/>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56" w:author="MORAN Dominic" w:date="2018-07-14T15:02:00Z">
        <w:r w:rsidRPr="00F71D0D" w:rsidDel="00A30C46">
          <w:rPr>
            <w:bCs/>
          </w:rPr>
          <w:delText xml:space="preserve">proximate threats, including </w:delText>
        </w:r>
      </w:del>
      <w:proofErr w:type="gramStart"/>
      <w:r w:rsidRPr="00F71D0D">
        <w:rPr>
          <w:bCs/>
        </w:rPr>
        <w:t>intensification,</w:t>
      </w:r>
      <w:proofErr w:type="gramEnd"/>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57" w:author="MORAN Dominic" w:date="2018-07-14T15:01:00Z">
        <w:r w:rsidR="00A30C46">
          <w:rPr>
            <w:bCs/>
          </w:rPr>
          <w:t>;</w:t>
        </w:r>
      </w:ins>
      <w:del w:id="258"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59" w:author="MORAN Dominic" w:date="2018-07-14T15:01:00Z">
        <w:r w:rsidR="00A30C46">
          <w:rPr>
            <w:bCs/>
          </w:rPr>
          <w:t xml:space="preserve"> the activity</w:t>
        </w:r>
      </w:ins>
      <w:del w:id="260"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61"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262" w:author="MORAN Dominic" w:date="2018-07-14T15:03:00Z">
        <w:r w:rsidR="00A30C46">
          <w:t>in</w:t>
        </w:r>
      </w:ins>
      <w:del w:id="263" w:author="MORAN Dominic" w:date="2018-07-14T15:03:00Z">
        <w:r w:rsidRPr="00AB1184" w:rsidDel="00A30C46">
          <w:delText>associated with specific</w:delText>
        </w:r>
      </w:del>
      <w:r w:rsidRPr="00AB1184">
        <w:t xml:space="preserve"> </w:t>
      </w:r>
      <w:commentRangeStart w:id="264"/>
      <w:r w:rsidRPr="00AB1184">
        <w:t>farming ca</w:t>
      </w:r>
      <w:r w:rsidR="00622113">
        <w:t xml:space="preserve">tegories </w:t>
      </w:r>
      <w:commentRangeEnd w:id="264"/>
      <w:r w:rsidR="00A30C46">
        <w:rPr>
          <w:rStyle w:val="CommentReference"/>
        </w:rPr>
        <w:commentReference w:id="264"/>
      </w:r>
      <w:r w:rsidR="00622113">
        <w:t>over the last 10 years</w:t>
      </w:r>
      <w:r w:rsidR="008D6DCC">
        <w:t xml:space="preserve">.  </w:t>
      </w:r>
      <w:commentRangeStart w:id="265"/>
      <w:r w:rsidR="008D6DCC">
        <w:t xml:space="preserve">Note </w:t>
      </w:r>
      <w:r w:rsidRPr="00AB1184">
        <w:t xml:space="preserve">farming categories vary in applicability to respondents - Milk cattle (75%); Sheep (52%); Hay by hand (20%); Hay by tractor (48%); Arable (49%)    </w:t>
      </w:r>
      <w:commentRangeEnd w:id="265"/>
      <w:r w:rsidR="00A30C46">
        <w:rPr>
          <w:rStyle w:val="CommentReference"/>
        </w:rPr>
        <w:commentReference w:id="265"/>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266" w:author="MORAN Dominic" w:date="2018-07-14T15:11:00Z">
        <w:r w:rsidR="002E628C">
          <w:rPr>
            <w:bCs/>
          </w:rPr>
          <w:t>s</w:t>
        </w:r>
      </w:ins>
      <w:r w:rsidR="00622113">
        <w:rPr>
          <w:bCs/>
        </w:rPr>
        <w:t xml:space="preserve"> w</w:t>
      </w:r>
      <w:ins w:id="267" w:author="MORAN Dominic" w:date="2018-07-14T15:11:00Z">
        <w:r w:rsidR="002E628C">
          <w:rPr>
            <w:bCs/>
          </w:rPr>
          <w:t>ere</w:t>
        </w:r>
      </w:ins>
      <w:del w:id="268" w:author="MORAN Dominic" w:date="2018-07-14T15:11:00Z">
        <w:r w:rsidR="00622113" w:rsidDel="002E628C">
          <w:rPr>
            <w:bCs/>
          </w:rPr>
          <w:delText>as</w:delText>
        </w:r>
      </w:del>
      <w:r w:rsidR="0087558F">
        <w:rPr>
          <w:bCs/>
        </w:rPr>
        <w:t xml:space="preserve"> t</w:t>
      </w:r>
      <w:r w:rsidR="001B639D" w:rsidRPr="001B639D">
        <w:rPr>
          <w:bCs/>
        </w:rPr>
        <w:t>he most</w:t>
      </w:r>
      <w:ins w:id="269" w:author="MORAN Dominic" w:date="2018-07-14T15:11:00Z">
        <w:r w:rsidR="002E628C">
          <w:rPr>
            <w:bCs/>
          </w:rPr>
          <w:t xml:space="preserve"> frequently kept</w:t>
        </w:r>
      </w:ins>
      <w:del w:id="270"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271"/>
      <w:del w:id="272" w:author="MORAN Dominic" w:date="2018-07-14T15:12:00Z">
        <w:r w:rsidR="00AB1184" w:rsidDel="002E628C">
          <w:rPr>
            <w:bCs/>
          </w:rPr>
          <w:delText>≥</w:delText>
        </w:r>
      </w:del>
      <w:commentRangeEnd w:id="271"/>
      <w:r w:rsidR="002E628C">
        <w:rPr>
          <w:rStyle w:val="CommentReference"/>
        </w:rPr>
        <w:commentReference w:id="271"/>
      </w:r>
      <w:r w:rsidR="001C2F22">
        <w:rPr>
          <w:bCs/>
        </w:rPr>
        <w:t xml:space="preserve">60% of </w:t>
      </w:r>
      <w:r w:rsidR="00847D4C">
        <w:rPr>
          <w:bCs/>
        </w:rPr>
        <w:t xml:space="preserve">the </w:t>
      </w:r>
      <w:r w:rsidR="001C2F22">
        <w:rPr>
          <w:bCs/>
        </w:rPr>
        <w:t xml:space="preserve">species population in our sample, </w:t>
      </w:r>
      <w:ins w:id="273" w:author="MORAN Dominic" w:date="2018-07-14T15:13:00Z">
        <w:r w:rsidR="002E628C">
          <w:rPr>
            <w:bCs/>
          </w:rPr>
          <w:t xml:space="preserve">and </w:t>
        </w:r>
      </w:ins>
      <w:r w:rsidR="001C2F22">
        <w:rPr>
          <w:bCs/>
        </w:rPr>
        <w:t xml:space="preserve">was similar across all farm animals. </w:t>
      </w:r>
      <w:commentRangeStart w:id="274"/>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274"/>
      <w:r w:rsidR="002E628C">
        <w:rPr>
          <w:rStyle w:val="CommentReference"/>
        </w:rPr>
        <w:commentReference w:id="274"/>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275"/>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275"/>
      <w:r w:rsidR="002E628C">
        <w:rPr>
          <w:rStyle w:val="CommentReference"/>
        </w:rPr>
        <w:commentReference w:id="275"/>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276"/>
      <w:r w:rsidRPr="001B639D">
        <w:rPr>
          <w:bCs/>
        </w:rPr>
        <w:t xml:space="preserve">incidence among farms surveyed </w:t>
      </w:r>
      <w:commentRangeEnd w:id="276"/>
      <w:r w:rsidR="002E628C">
        <w:rPr>
          <w:rStyle w:val="CommentReference"/>
        </w:rPr>
        <w:commentReference w:id="276"/>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277" w:author="MORAN Dominic" w:date="2018-07-14T15:23:00Z">
        <w:r w:rsidR="00E56E29" w:rsidDel="00E51871">
          <w:rPr>
            <w:bCs/>
          </w:rPr>
          <w:delText>have varying</w:delText>
        </w:r>
        <w:r w:rsidR="00E615D7" w:rsidRPr="00E615D7" w:rsidDel="00E51871">
          <w:rPr>
            <w:bCs/>
          </w:rPr>
          <w:delText xml:space="preserve"> demand functions for </w:delText>
        </w:r>
      </w:del>
      <w:ins w:id="278" w:author="MORAN Dominic" w:date="2018-07-14T15:23:00Z">
        <w:r w:rsidR="00E51871">
          <w:rPr>
            <w:bCs/>
          </w:rPr>
          <w:t xml:space="preserve">prefer different </w:t>
        </w:r>
      </w:ins>
      <w:r>
        <w:rPr>
          <w:bCs/>
        </w:rPr>
        <w:t>breed</w:t>
      </w:r>
      <w:r w:rsidR="00E615D7" w:rsidRPr="00E615D7">
        <w:rPr>
          <w:bCs/>
        </w:rPr>
        <w:t xml:space="preserve"> attributes</w:t>
      </w:r>
      <w:del w:id="279"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280" w:author="MORAN Dominic" w:date="2018-07-14T15:23:00Z">
        <w:r w:rsidR="00E615D7" w:rsidRPr="00E615D7" w:rsidDel="00E51871">
          <w:rPr>
            <w:bCs/>
          </w:rPr>
          <w:delText> </w:delText>
        </w:r>
      </w:del>
      <w:del w:id="281"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282"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283" w:author="MORAN Dominic" w:date="2018-07-14T15:24:00Z">
        <w:r w:rsidR="00E51871">
          <w:rPr>
            <w:bCs/>
          </w:rPr>
          <w:t xml:space="preserve">In Figure 4 </w:t>
        </w:r>
      </w:ins>
      <w:del w:id="284"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285" w:author="MORAN Dominic" w:date="2018-07-14T15:25:00Z">
        <w:r w:rsidR="00E51871">
          <w:rPr>
            <w:bCs/>
          </w:rPr>
          <w:t xml:space="preserve">different </w:t>
        </w:r>
      </w:ins>
      <w:del w:id="286"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287" w:author="MORAN Dominic" w:date="2018-07-14T15:25:00Z">
        <w:r w:rsidR="00E51871">
          <w:rPr>
            <w:bCs/>
          </w:rPr>
          <w:t>most important</w:t>
        </w:r>
      </w:ins>
      <w:del w:id="288"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289" w:author="MORAN Dominic" w:date="2018-07-14T15:27:00Z">
        <w:r w:rsidR="00E51871">
          <w:t>in</w:t>
        </w:r>
      </w:ins>
      <w:del w:id="290" w:author="MORAN Dominic" w:date="2018-07-14T15:27:00Z">
        <w:r w:rsidDel="00E51871">
          <w:delText>for</w:delText>
        </w:r>
      </w:del>
      <w:r>
        <w:t xml:space="preserve"> 1</w:t>
      </w:r>
      <w:r w:rsidRPr="00B15BE1">
        <w:rPr>
          <w:vertAlign w:val="superscript"/>
        </w:rPr>
        <w:t>st</w:t>
      </w:r>
      <w:r>
        <w:t xml:space="preserve"> </w:t>
      </w:r>
      <w:del w:id="291" w:author="MORAN Dominic" w:date="2018-07-14T15:27:00Z">
        <w:r w:rsidDel="00E51871">
          <w:delText xml:space="preserve">rank, </w:delText>
        </w:r>
      </w:del>
      <w:r>
        <w:t>2</w:t>
      </w:r>
      <w:r w:rsidRPr="00B15BE1">
        <w:rPr>
          <w:vertAlign w:val="superscript"/>
        </w:rPr>
        <w:t>nd</w:t>
      </w:r>
      <w:r>
        <w:t xml:space="preserve"> </w:t>
      </w:r>
      <w:del w:id="292"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293"/>
      <w:r>
        <w:t>Results</w:t>
      </w:r>
      <w:commentRangeEnd w:id="293"/>
      <w:r w:rsidR="00E51871">
        <w:rPr>
          <w:rStyle w:val="CommentReference"/>
        </w:rPr>
        <w:commentReference w:id="293"/>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294"/>
      <w:r w:rsidR="00357A88" w:rsidRPr="00070992">
        <w:t xml:space="preserve">good statistical fit </w:t>
      </w:r>
      <w:commentRangeEnd w:id="294"/>
      <w:r w:rsidR="00E51871">
        <w:rPr>
          <w:rStyle w:val="CommentReference"/>
        </w:rPr>
        <w:commentReference w:id="294"/>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295"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296"/>
      <w:r w:rsidR="00715586">
        <w:t xml:space="preserve">Results from the initial </w:t>
      </w:r>
      <w:r w:rsidR="00B47350">
        <w:t>multinomial logit model</w:t>
      </w:r>
      <w:del w:id="297"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296"/>
      <w:r w:rsidR="00E51871">
        <w:rPr>
          <w:rStyle w:val="CommentReference"/>
        </w:rPr>
        <w:commentReference w:id="296"/>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298"/>
            <w:r w:rsidRPr="00500F2F">
              <w:rPr>
                <w:color w:val="000000"/>
                <w:sz w:val="20"/>
                <w:szCs w:val="20"/>
              </w:rPr>
              <w:t>[COS] Subsidy</w:t>
            </w:r>
            <w:commentRangeEnd w:id="298"/>
            <w:r w:rsidR="00233506">
              <w:rPr>
                <w:rStyle w:val="CommentReference"/>
              </w:rPr>
              <w:commentReference w:id="298"/>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299"/>
      <w:r w:rsidR="00871E71">
        <w:rPr>
          <w:bCs/>
        </w:rPr>
        <w:t>Education level did not influence likelihood of enrolling into a conservation contract</w:t>
      </w:r>
      <w:commentRangeEnd w:id="299"/>
      <w:r w:rsidR="00160A00">
        <w:rPr>
          <w:rStyle w:val="CommentReference"/>
        </w:rPr>
        <w:commentReference w:id="299"/>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300"/>
      <w:proofErr w:type="spellStart"/>
      <w:ins w:id="301" w:author="MORAN Dominic" w:date="2018-07-14T16:25:00Z">
        <w:r w:rsidR="00233506">
          <w:rPr>
            <w:bCs/>
          </w:rPr>
          <w:t>F</w:t>
        </w:r>
      </w:ins>
      <w:del w:id="302"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303" w:author="MORAN Dominic" w:date="2018-07-14T16:25:00Z">
        <w:r w:rsidR="00233506">
          <w:rPr>
            <w:bCs/>
          </w:rPr>
          <w:t xml:space="preserve">age </w:t>
        </w:r>
      </w:ins>
      <w:r w:rsidR="00F7084E">
        <w:rPr>
          <w:bCs/>
        </w:rPr>
        <w:t>did not i</w:t>
      </w:r>
      <w:ins w:id="304" w:author="MORAN Dominic" w:date="2018-07-14T16:25:00Z">
        <w:r w:rsidR="00233506">
          <w:rPr>
            <w:bCs/>
          </w:rPr>
          <w:t>nfluence</w:t>
        </w:r>
      </w:ins>
      <w:del w:id="305"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300"/>
      <w:r w:rsidR="00233506">
        <w:rPr>
          <w:rStyle w:val="CommentReference"/>
        </w:rPr>
        <w:commentReference w:id="300"/>
      </w:r>
    </w:p>
    <w:p w14:paraId="20BFB9F9" w14:textId="77777777" w:rsidR="00124681" w:rsidRDefault="00124681" w:rsidP="00F8735E">
      <w:pPr>
        <w:rPr>
          <w:bCs/>
        </w:rPr>
      </w:pPr>
    </w:p>
    <w:p w14:paraId="764E5853" w14:textId="33AB5C87" w:rsidR="000C68C6" w:rsidRDefault="00A93B76" w:rsidP="00F8735E">
      <w:pPr>
        <w:rPr>
          <w:bCs/>
        </w:rPr>
      </w:pPr>
      <w:commentRangeStart w:id="306"/>
      <w:r>
        <w:rPr>
          <w:bCs/>
        </w:rPr>
        <w:t xml:space="preserve">Scheme support </w:t>
      </w:r>
      <w:r w:rsidR="00124681">
        <w:rPr>
          <w:bCs/>
        </w:rPr>
        <w:t xml:space="preserve">was </w:t>
      </w:r>
      <w:r>
        <w:rPr>
          <w:bCs/>
        </w:rPr>
        <w:t xml:space="preserve">not significant </w:t>
      </w:r>
      <w:r w:rsidR="00EC6795">
        <w:rPr>
          <w:bCs/>
        </w:rPr>
        <w:t>both farmer groups</w:t>
      </w:r>
      <w:commentRangeEnd w:id="306"/>
      <w:r w:rsidR="00C52B84">
        <w:rPr>
          <w:rStyle w:val="CommentReference"/>
        </w:rPr>
        <w:commentReference w:id="306"/>
      </w:r>
      <w:r>
        <w:rPr>
          <w:bCs/>
        </w:rPr>
        <w:t xml:space="preserve">. </w:t>
      </w:r>
      <w:commentRangeStart w:id="307"/>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307"/>
      <w:r w:rsidR="00C52B84">
        <w:rPr>
          <w:rStyle w:val="CommentReference"/>
        </w:rPr>
        <w:commentReference w:id="307"/>
      </w:r>
      <w:r w:rsidR="00F8735E" w:rsidRPr="00F8735E">
        <w:rPr>
          <w:bCs/>
        </w:rPr>
        <w:t xml:space="preserve">The standard deviations for all </w:t>
      </w:r>
      <w:del w:id="308"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309"/>
      <w:r w:rsidR="00F8735E" w:rsidRPr="00F8735E">
        <w:rPr>
          <w:bCs/>
        </w:rPr>
        <w:t>indicating heterogeneous preferences among respondents for most attributes</w:t>
      </w:r>
      <w:commentRangeEnd w:id="309"/>
      <w:r w:rsidR="00C52B84">
        <w:rPr>
          <w:rStyle w:val="CommentReference"/>
        </w:rPr>
        <w:commentReference w:id="309"/>
      </w:r>
      <w:r w:rsidR="00F8735E" w:rsidRPr="00F8735E">
        <w:rPr>
          <w:bCs/>
        </w:rPr>
        <w:t xml:space="preserve">. </w:t>
      </w:r>
      <w:commentRangeStart w:id="310"/>
      <w:r w:rsidR="00B06186">
        <w:rPr>
          <w:bCs/>
        </w:rPr>
        <w:t xml:space="preserve">Non-significance for subsidy suggests </w:t>
      </w:r>
      <w:commentRangeEnd w:id="310"/>
      <w:r w:rsidR="00C52B84">
        <w:rPr>
          <w:rStyle w:val="CommentReference"/>
        </w:rPr>
        <w:commentReference w:id="310"/>
      </w:r>
      <w:r w:rsidR="00B06186">
        <w:rPr>
          <w:bCs/>
        </w:rPr>
        <w:t xml:space="preserve">both farmer groups value increases in subsidy premiums </w:t>
      </w:r>
      <w:commentRangeStart w:id="311"/>
      <w:r w:rsidR="00B06186">
        <w:rPr>
          <w:bCs/>
        </w:rPr>
        <w:t>(an expected finding</w:t>
      </w:r>
      <w:commentRangeEnd w:id="311"/>
      <w:r w:rsidR="00C52B84">
        <w:rPr>
          <w:rStyle w:val="CommentReference"/>
        </w:rPr>
        <w:commentReference w:id="311"/>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312"/>
      <w:r w:rsidRPr="00F8735E">
        <w:rPr>
          <w:bCs/>
        </w:rPr>
        <w:t xml:space="preserve">The significant covariates in both models are also listed in Table </w:t>
      </w:r>
      <w:r w:rsidR="00DD5500">
        <w:rPr>
          <w:bCs/>
        </w:rPr>
        <w:t>4</w:t>
      </w:r>
      <w:r w:rsidR="00336359">
        <w:rPr>
          <w:bCs/>
        </w:rPr>
        <w:t>.</w:t>
      </w:r>
      <w:commentRangeEnd w:id="312"/>
      <w:r w:rsidR="00767695">
        <w:rPr>
          <w:rStyle w:val="CommentReference"/>
        </w:rPr>
        <w:commentReference w:id="312"/>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313"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314"/>
      <w:r w:rsidR="00153E53">
        <w:rPr>
          <w:bCs/>
        </w:rPr>
        <w:t>premiums</w:t>
      </w:r>
      <w:commentRangeEnd w:id="314"/>
      <w:r w:rsidR="00767695">
        <w:rPr>
          <w:rStyle w:val="CommentReference"/>
        </w:rPr>
        <w:commentReference w:id="314"/>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315"/>
      <w:r>
        <w:t xml:space="preserve">entrance value </w:t>
      </w:r>
      <w:commentRangeEnd w:id="315"/>
      <w:r w:rsidR="0034073A">
        <w:rPr>
          <w:rStyle w:val="CommentReference"/>
        </w:rPr>
        <w:commentReference w:id="315"/>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316" w:author="MORAN Dominic" w:date="2018-07-14T19:05:00Z">
        <w:r w:rsidR="00112B99" w:rsidDel="00A96B9C">
          <w:delText>Mean parameter</w:delText>
        </w:r>
      </w:del>
      <w:r w:rsidR="00112B99">
        <w:t xml:space="preserve"> </w:t>
      </w:r>
      <w:ins w:id="317" w:author="MORAN Dominic" w:date="2018-07-14T19:05:00Z">
        <w:r w:rsidR="00A96B9C">
          <w:t>C</w:t>
        </w:r>
      </w:ins>
      <w:del w:id="318" w:author="MORAN Dominic" w:date="2018-07-14T19:05:00Z">
        <w:r w:rsidR="00112B99" w:rsidDel="00A96B9C">
          <w:delText>c</w:delText>
        </w:r>
      </w:del>
      <w:r w:rsidR="00112B99">
        <w:t>oefficient</w:t>
      </w:r>
      <w:ins w:id="319" w:author="MORAN Dominic" w:date="2018-07-14T19:05:00Z">
        <w:r w:rsidR="00A96B9C">
          <w:t xml:space="preserve"> means</w:t>
        </w:r>
      </w:ins>
      <w:del w:id="320"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321" w:author="MORAN Dominic" w:date="2018-07-14T19:06:00Z">
        <w:r w:rsidR="00A96B9C">
          <w:t>, where</w:t>
        </w:r>
      </w:ins>
      <w:del w:id="322" w:author="MORAN Dominic" w:date="2018-07-14T19:06:00Z">
        <w:r w:rsidR="00245854" w:rsidDel="00A96B9C">
          <w:delText xml:space="preserve">. </w:delText>
        </w:r>
        <w:r w:rsidR="00921E35" w:rsidDel="00A96B9C">
          <w:delText>‘</w:delText>
        </w:r>
        <w:commentRangeStart w:id="323"/>
        <w:r w:rsidR="00921E35" w:rsidDel="00A96B9C">
          <w:delText>Optimal’</w:delText>
        </w:r>
      </w:del>
      <w:r w:rsidR="00921E35">
        <w:t xml:space="preserve"> </w:t>
      </w:r>
      <w:ins w:id="324" w:author="MORAN Dominic" w:date="2018-07-14T19:06:00Z">
        <w:r w:rsidR="00A96B9C">
          <w:t xml:space="preserve">optimal </w:t>
        </w:r>
      </w:ins>
      <w:r w:rsidR="00921E35">
        <w:t>refers to contract attributes that meet the preferences of agents while ‘non-optimal’</w:t>
      </w:r>
      <w:commentRangeEnd w:id="323"/>
      <w:r w:rsidR="00A96B9C">
        <w:rPr>
          <w:rStyle w:val="CommentReference"/>
        </w:rPr>
        <w:commentReference w:id="323"/>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325"/>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325"/>
      <w:r w:rsidR="00D03B11">
        <w:rPr>
          <w:rStyle w:val="CommentReference"/>
        </w:rPr>
        <w:commentReference w:id="325"/>
      </w:r>
    </w:p>
    <w:p w14:paraId="04CCCF19" w14:textId="77777777" w:rsidR="00245854" w:rsidRDefault="00245854" w:rsidP="0001614F"/>
    <w:p w14:paraId="23F6C31E" w14:textId="34CE950B" w:rsidR="004E4A8C" w:rsidRDefault="00580300" w:rsidP="0001614F">
      <w:commentRangeStart w:id="326"/>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326"/>
      <w:r w:rsidR="00DB513E">
        <w:rPr>
          <w:rStyle w:val="CommentReference"/>
        </w:rPr>
        <w:commentReference w:id="326"/>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327" w:author="MORAN Dominic" w:date="2018-07-15T14:28:00Z">
        <w:r w:rsidRPr="00825106" w:rsidDel="00AA6C54">
          <w:delText>Contract</w:delText>
        </w:r>
      </w:del>
      <w:r w:rsidRPr="00825106">
        <w:t xml:space="preserve"> </w:t>
      </w:r>
      <w:ins w:id="328" w:author="MORAN Dominic" w:date="2018-07-15T14:28:00Z">
        <w:r w:rsidR="00AA6C54">
          <w:t>P</w:t>
        </w:r>
      </w:ins>
      <w:del w:id="329" w:author="MORAN Dominic" w:date="2018-07-15T14:28:00Z">
        <w:r w:rsidRPr="00825106" w:rsidDel="00AA6C54">
          <w:delText>p</w:delText>
        </w:r>
      </w:del>
      <w:r w:rsidRPr="00825106">
        <w:t xml:space="preserve">robability of </w:t>
      </w:r>
      <w:ins w:id="330"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331" w:author="MORAN Dominic" w:date="2018-07-15T14:29:00Z">
        <w:r w:rsidR="00AA6C54">
          <w:t>.</w:t>
        </w:r>
      </w:ins>
      <w:del w:id="332"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333" w:author="MORAN Dominic" w:date="2018-07-15T14:31:00Z">
        <w:r>
          <w:t>R</w:t>
        </w:r>
      </w:ins>
      <w:del w:id="334" w:author="MORAN Dominic" w:date="2018-07-15T14:31:00Z">
        <w:r w:rsidR="00E55FAB" w:rsidRPr="00E55FAB" w:rsidDel="00DB513E">
          <w:delText>O</w:delText>
        </w:r>
      </w:del>
      <w:del w:id="335" w:author="MORAN Dominic" w:date="2018-07-15T14:30:00Z">
        <w:r w:rsidR="00E55FAB" w:rsidRPr="00E55FAB" w:rsidDel="00DB513E">
          <w:delText>ur r</w:delText>
        </w:r>
      </w:del>
      <w:r w:rsidR="00E55FAB" w:rsidRPr="00E55FAB">
        <w:t xml:space="preserve">esults suggest farmers </w:t>
      </w:r>
      <w:commentRangeStart w:id="336"/>
      <w:del w:id="337" w:author="MORAN Dominic" w:date="2018-07-14T19:07:00Z">
        <w:r w:rsidR="00E55FAB" w:rsidRPr="00E55FAB" w:rsidDel="00D03B11">
          <w:delText>in</w:delText>
        </w:r>
      </w:del>
      <w:commentRangeEnd w:id="336"/>
      <w:r w:rsidR="00D03B11">
        <w:rPr>
          <w:rStyle w:val="CommentReference"/>
        </w:rPr>
        <w:commentReference w:id="336"/>
      </w:r>
      <w:del w:id="338"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339" w:author="MORAN Dominic" w:date="2018-07-15T14:31:00Z">
        <w:r>
          <w:t>P</w:t>
        </w:r>
      </w:ins>
      <w:del w:id="340"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41"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42" w:author="MORAN Dominic" w:date="2018-07-15T14:31:00Z">
        <w:r>
          <w:rPr>
            <w:szCs w:val="22"/>
          </w:rPr>
          <w:t>the</w:t>
        </w:r>
      </w:ins>
      <w:del w:id="343"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44"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45"/>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45"/>
      <w:r>
        <w:rPr>
          <w:rStyle w:val="CommentReference"/>
        </w:rPr>
        <w:commentReference w:id="345"/>
      </w:r>
      <w:r w:rsidR="00E55FAB" w:rsidRPr="00E6646E">
        <w:rPr>
          <w:szCs w:val="22"/>
        </w:rPr>
        <w:t>.</w:t>
      </w:r>
      <w:r w:rsidR="00280B46">
        <w:rPr>
          <w:szCs w:val="22"/>
        </w:rPr>
        <w:t xml:space="preserve"> </w:t>
      </w:r>
      <w:r w:rsidR="00D474A9">
        <w:rPr>
          <w:szCs w:val="22"/>
        </w:rPr>
        <w:t>However,</w:t>
      </w:r>
      <w:r w:rsidR="00280B46">
        <w:rPr>
          <w:szCs w:val="22"/>
        </w:rPr>
        <w:t xml:space="preserve"> </w:t>
      </w:r>
      <w:del w:id="346"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3227A039"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2E6200">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"[33,45,46]" }, "properties" : { "noteIndex" : 0 }, "schema" : "https://github.com/citation-style-language/schema/raw/master/csl-citation.json" }</w:instrText>
      </w:r>
      <w:r w:rsidR="00412818">
        <w:rPr>
          <w:bCs/>
        </w:rPr>
        <w:fldChar w:fldCharType="separate"/>
      </w:r>
      <w:r w:rsidR="002E6200" w:rsidRPr="002E6200">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347" w:author="MORAN Dominic" w:date="2018-07-15T14:33:00Z">
        <w:r w:rsidR="00DB513E">
          <w:rPr>
            <w:bCs/>
          </w:rPr>
          <w:t>in post-communist</w:t>
        </w:r>
      </w:ins>
      <w:del w:id="348"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49" w:author="MORAN Dominic" w:date="2018-07-15T14:33:00Z">
        <w:r w:rsidR="00DB513E">
          <w:rPr>
            <w:bCs/>
          </w:rPr>
          <w:t xml:space="preserve">, which has seen </w:t>
        </w:r>
      </w:ins>
      <w:del w:id="350"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2E6200">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"[47]" }, "properties" : { "noteIndex" : 0 }, "schema" : "https://github.com/citation-style-language/schema/raw/master/csl-citation.json" }</w:instrText>
      </w:r>
      <w:r w:rsidR="006C050A">
        <w:rPr>
          <w:bCs/>
        </w:rPr>
        <w:fldChar w:fldCharType="separate"/>
      </w:r>
      <w:r w:rsidR="002E6200" w:rsidRPr="002E6200">
        <w:rPr>
          <w:bCs/>
          <w:noProof/>
        </w:rPr>
        <w:t>[48]</w:t>
      </w:r>
      <w:r w:rsidR="006C050A">
        <w:rPr>
          <w:bCs/>
        </w:rPr>
        <w:fldChar w:fldCharType="end"/>
      </w:r>
      <w:ins w:id="351" w:author="MORAN Dominic" w:date="2018-07-15T14:34:00Z">
        <w:r w:rsidR="00DB513E">
          <w:rPr>
            <w:bCs/>
          </w:rPr>
          <w:t xml:space="preserve">.  On the other </w:t>
        </w:r>
        <w:proofErr w:type="spellStart"/>
        <w:r w:rsidR="00DB513E">
          <w:rPr>
            <w:bCs/>
          </w:rPr>
          <w:t>hand</w:t>
        </w:r>
      </w:ins>
      <w:del w:id="352" w:author="MORAN Dominic" w:date="2018-07-15T14:35:00Z">
        <w:r w:rsidR="006A253A" w:rsidDel="00DB513E">
          <w:rPr>
            <w:bCs/>
          </w:rPr>
          <w:delText xml:space="preserve"> but </w:delText>
        </w:r>
      </w:del>
      <w:ins w:id="353" w:author="MORAN Dominic" w:date="2018-07-15T14:35:00Z">
        <w:r w:rsidR="00DB513E">
          <w:rPr>
            <w:bCs/>
          </w:rPr>
          <w:t>an</w:t>
        </w:r>
        <w:proofErr w:type="spellEnd"/>
        <w:r w:rsidR="00DB513E">
          <w:rPr>
            <w:bCs/>
          </w:rPr>
          <w:t xml:space="preserve"> </w:t>
        </w:r>
      </w:ins>
      <w:del w:id="354" w:author="MORAN Dominic" w:date="2018-07-15T14:35:00Z">
        <w:r w:rsidR="006A253A" w:rsidDel="00DB513E">
          <w:rPr>
            <w:bCs/>
          </w:rPr>
          <w:delText>the</w:delText>
        </w:r>
      </w:del>
      <w:r w:rsidR="006A253A">
        <w:rPr>
          <w:bCs/>
        </w:rPr>
        <w:t xml:space="preserve"> </w:t>
      </w:r>
      <w:ins w:id="355" w:author="MORAN Dominic" w:date="2018-07-15T14:35:00Z">
        <w:r w:rsidR="00DB513E">
          <w:rPr>
            <w:bCs/>
          </w:rPr>
          <w:t xml:space="preserve">enduring </w:t>
        </w:r>
      </w:ins>
      <w:del w:id="356" w:author="MORAN Dominic" w:date="2018-07-15T14:35:00Z">
        <w:r w:rsidR="006A253A" w:rsidDel="00DB513E">
          <w:rPr>
            <w:bCs/>
          </w:rPr>
          <w:delText xml:space="preserve">communal nature of sheep farming (e.g. </w:delText>
        </w:r>
      </w:del>
      <w:r w:rsidR="006A253A">
        <w:rPr>
          <w:bCs/>
        </w:rPr>
        <w:t xml:space="preserve">communal </w:t>
      </w:r>
      <w:ins w:id="357" w:author="MORAN Dominic" w:date="2018-07-15T14:35:00Z">
        <w:r w:rsidR="00DB513E">
          <w:rPr>
            <w:bCs/>
          </w:rPr>
          <w:t xml:space="preserve">herd </w:t>
        </w:r>
      </w:ins>
      <w:r w:rsidR="006A253A">
        <w:rPr>
          <w:bCs/>
        </w:rPr>
        <w:t xml:space="preserve">grazing </w:t>
      </w:r>
      <w:ins w:id="358" w:author="MORAN Dominic" w:date="2018-07-15T14:35:00Z">
        <w:r w:rsidR="00DB513E">
          <w:rPr>
            <w:bCs/>
          </w:rPr>
          <w:t>among sheep farmers may explain</w:t>
        </w:r>
      </w:ins>
      <w:del w:id="359" w:author="MORAN Dominic" w:date="2018-07-15T14:35:00Z">
        <w:r w:rsidR="006A253A" w:rsidDel="00DB513E">
          <w:rPr>
            <w:bCs/>
          </w:rPr>
          <w:delText>herds) is perhaps driving this</w:delText>
        </w:r>
      </w:del>
      <w:r w:rsidR="006A253A">
        <w:rPr>
          <w:bCs/>
        </w:rPr>
        <w:t xml:space="preserve"> </w:t>
      </w:r>
      <w:ins w:id="360"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2E6200">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"[48]" }, "properties" : { "noteIndex" : 0 }, "schema" : "https://github.com/citation-style-language/schema/raw/master/csl-citation.json" }</w:instrText>
      </w:r>
      <w:r w:rsidR="00D776AB">
        <w:fldChar w:fldCharType="separate"/>
      </w:r>
      <w:r w:rsidR="002E6200" w:rsidRPr="002E6200">
        <w:rPr>
          <w:noProof/>
        </w:rPr>
        <w:t>[49]</w:t>
      </w:r>
      <w:r w:rsidR="00D776AB">
        <w:fldChar w:fldCharType="end"/>
      </w:r>
      <w:r w:rsidR="008814D5">
        <w:t>.</w:t>
      </w:r>
      <w:r w:rsidR="003F28D8">
        <w:t xml:space="preserve"> </w:t>
      </w:r>
    </w:p>
    <w:p w14:paraId="63C2E736" w14:textId="77777777" w:rsidR="005C4916" w:rsidRDefault="005C4916" w:rsidP="00A80102"/>
    <w:p w14:paraId="472CF961" w14:textId="2D06C03F"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2E6200">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"[49]" }, "properties" : { "noteIndex" : 0 }, "schema" : "https://github.com/citation-style-language/schema/raw/master/csl-citation.json" }</w:instrText>
      </w:r>
      <w:r w:rsidR="00494E15">
        <w:fldChar w:fldCharType="separate"/>
      </w:r>
      <w:r w:rsidR="002E6200" w:rsidRPr="002E6200">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2E6200">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"[50]" }, "properties" : { "noteIndex" : 0 }, "schema" : "https://github.com/citation-style-language/schema/raw/master/csl-citation.json" }</w:instrText>
      </w:r>
      <w:r w:rsidR="00223027">
        <w:fldChar w:fldCharType="separate"/>
      </w:r>
      <w:r w:rsidR="002E6200" w:rsidRPr="002E6200">
        <w:rPr>
          <w:noProof/>
        </w:rPr>
        <w:t>[51]</w:t>
      </w:r>
      <w:r w:rsidR="00223027">
        <w:fldChar w:fldCharType="end"/>
      </w:r>
      <w:r w:rsidR="000B41D2">
        <w:t>.</w:t>
      </w:r>
      <w:r w:rsidR="00D9040D">
        <w:t xml:space="preserve"> </w:t>
      </w:r>
    </w:p>
    <w:p w14:paraId="2367D442" w14:textId="77777777" w:rsidR="00B0169F" w:rsidRDefault="00B0169F" w:rsidP="0090749B"/>
    <w:p w14:paraId="6146AF88" w14:textId="10846700"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2E620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"[51]" }, "properties" : { "noteIndex" : 0 }, "schema" : "https://github.com/citation-style-language/schema/raw/master/csl-citation.json" }</w:instrText>
      </w:r>
      <w:r w:rsidR="007E7064">
        <w:fldChar w:fldCharType="separate"/>
      </w:r>
      <w:r w:rsidR="002E6200" w:rsidRPr="002E6200">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2E6200">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"[52]" }, "properties" : { "noteIndex" : 0 }, "schema" : "https://github.com/citation-style-language/schema/raw/master/csl-citation.json" }</w:instrText>
      </w:r>
      <w:r w:rsidR="007003B1">
        <w:fldChar w:fldCharType="separate"/>
      </w:r>
      <w:r w:rsidR="002E6200" w:rsidRPr="002E6200">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124A26EE"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2E6200">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"[53]" }, "properties" : { "noteIndex" : 0 }, "schema" : "https://github.com/citation-style-language/schema/raw/master/csl-citation.json" }</w:instrText>
      </w:r>
      <w:r>
        <w:rPr>
          <w:bCs/>
        </w:rPr>
        <w:fldChar w:fldCharType="separate"/>
      </w:r>
      <w:r w:rsidR="002E6200" w:rsidRPr="002E6200">
        <w:rPr>
          <w:bCs/>
          <w:noProof/>
        </w:rPr>
        <w:t>[54]</w:t>
      </w:r>
      <w:r>
        <w:rPr>
          <w:bCs/>
        </w:rPr>
        <w:fldChar w:fldCharType="end"/>
      </w:r>
      <w:r w:rsidR="00B0169F">
        <w:rPr>
          <w:bCs/>
        </w:rPr>
        <w:t xml:space="preserve"> and 20% for a conservation programme in the Netherlands </w:t>
      </w:r>
      <w:r w:rsidR="00B0169F">
        <w:rPr>
          <w:bCs/>
        </w:rPr>
        <w:fldChar w:fldCharType="begin" w:fldLock="1"/>
      </w:r>
      <w:r w:rsidR="002E620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B0169F">
        <w:rPr>
          <w:bCs/>
        </w:rPr>
        <w:fldChar w:fldCharType="separate"/>
      </w:r>
      <w:r w:rsidR="002E6200" w:rsidRPr="002E6200">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2E620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4C7A33">
        <w:rPr>
          <w:bCs/>
        </w:rPr>
        <w:fldChar w:fldCharType="separate"/>
      </w:r>
      <w:r w:rsidR="002E6200" w:rsidRPr="002E6200">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71CC04F7"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2E620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"[21,53,55]" }, "properties" : { "noteIndex" : 0 }, "schema" : "https://github.com/citation-style-language/schema/raw/master/csl-citation.json" }</w:instrText>
      </w:r>
      <w:r w:rsidR="00F353D6">
        <w:rPr>
          <w:bCs/>
        </w:rPr>
        <w:fldChar w:fldCharType="separate"/>
      </w:r>
      <w:r w:rsidR="002E6200" w:rsidRPr="002E6200">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2E620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"[54]" }, "properties" : { "noteIndex" : 0 }, "schema" : "https://github.com/citation-style-language/schema/raw/master/csl-citation.json" }</w:instrText>
      </w:r>
      <w:r w:rsidR="002F6B63">
        <w:rPr>
          <w:bCs/>
        </w:rPr>
        <w:fldChar w:fldCharType="separate"/>
      </w:r>
      <w:r w:rsidR="002E6200" w:rsidRPr="002E6200">
        <w:rPr>
          <w:bCs/>
          <w:noProof/>
        </w:rPr>
        <w:t>[55]</w:t>
      </w:r>
      <w:r w:rsidR="002F6B63">
        <w:rPr>
          <w:bCs/>
        </w:rPr>
        <w:fldChar w:fldCharType="end"/>
      </w:r>
      <w:r w:rsidR="002F6B63">
        <w:rPr>
          <w:bCs/>
        </w:rPr>
        <w:t xml:space="preserve"> and farm size </w:t>
      </w:r>
      <w:r w:rsidR="002F6B63">
        <w:rPr>
          <w:bCs/>
        </w:rPr>
        <w:fldChar w:fldCharType="begin" w:fldLock="1"/>
      </w:r>
      <w:r w:rsidR="002E6200">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"[33,56]" }, "properties" : { "noteIndex" : 0 }, "schema" : "https://github.com/citation-style-language/schema/raw/master/csl-citation.json" }</w:instrText>
      </w:r>
      <w:r w:rsidR="002F6B63">
        <w:rPr>
          <w:bCs/>
        </w:rPr>
        <w:fldChar w:fldCharType="separate"/>
      </w:r>
      <w:r w:rsidR="002E6200" w:rsidRPr="002E6200">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2E6200">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Pr>
          <w:bCs/>
        </w:rPr>
        <w:fldChar w:fldCharType="separate"/>
      </w:r>
      <w:r w:rsidR="002E6200" w:rsidRPr="002E6200">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02B6F0CB"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2E6200">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"[58,59]" }, "properties" : { "noteIndex" : 0 }, "schema" : "https://github.com/citation-style-language/schema/raw/master/csl-citation.json" }</w:instrText>
      </w:r>
      <w:r>
        <w:fldChar w:fldCharType="separate"/>
      </w:r>
      <w:r w:rsidR="002E6200" w:rsidRPr="002E6200">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2E620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"[60]" }, "properties" : { "noteIndex" : 0 }, "schema" : "https://github.com/citation-style-language/schema/raw/master/csl-citation.json" }</w:instrText>
      </w:r>
      <w:r w:rsidR="00C66910">
        <w:fldChar w:fldCharType="separate"/>
      </w:r>
      <w:r w:rsidR="002E6200" w:rsidRPr="002E6200">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2E620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"[51]" }, "properties" : { "noteIndex" : 0 }, "schema" : "https://github.com/citation-style-language/schema/raw/master/csl-citation.json" }</w:instrText>
      </w:r>
      <w:r w:rsidR="00BE2C4C">
        <w:fldChar w:fldCharType="separate"/>
      </w:r>
      <w:r w:rsidR="002E6200" w:rsidRPr="002E6200">
        <w:rPr>
          <w:noProof/>
        </w:rPr>
        <w:t>[52]</w:t>
      </w:r>
      <w:r w:rsidR="00BE2C4C">
        <w:fldChar w:fldCharType="end"/>
      </w:r>
      <w:r w:rsidR="002B31F1">
        <w:t>.</w:t>
      </w:r>
      <w:r w:rsidR="00060D44">
        <w:t xml:space="preserve"> </w:t>
      </w:r>
    </w:p>
    <w:p w14:paraId="558496EA" w14:textId="77777777" w:rsidR="009B4FB7" w:rsidRDefault="009B4FB7" w:rsidP="00E1675D"/>
    <w:p w14:paraId="5A9E5FEE" w14:textId="0B5A5713"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2E6200">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"[61]" }, "properties" : { "noteIndex" : 0 }, "schema" : "https://github.com/citation-style-language/schema/raw/master/csl-citation.json" }</w:instrText>
      </w:r>
      <w:r w:rsidR="00BE2C4C">
        <w:fldChar w:fldCharType="separate"/>
      </w:r>
      <w:r w:rsidR="002E6200" w:rsidRPr="002E6200">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2E620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sidR="00CA3214">
        <w:fldChar w:fldCharType="separate"/>
      </w:r>
      <w:r w:rsidR="002E6200" w:rsidRPr="002E6200">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2E620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"[60]" }, "properties" : { "noteIndex" : 0 }, "schema" : "https://github.com/citation-style-language/schema/raw/master/csl-citation.json" }</w:instrText>
      </w:r>
      <w:r w:rsidR="00CA3214">
        <w:fldChar w:fldCharType="separate"/>
      </w:r>
      <w:r w:rsidR="002E6200" w:rsidRPr="002E6200">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4E15C135"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2E6200">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"[62]" }, "properties" : { "noteIndex" : 0 }, "schema" : "https://github.com/citation-style-language/schema/raw/master/csl-citation.json" }</w:instrText>
      </w:r>
      <w:r w:rsidR="0094359B">
        <w:rPr>
          <w:bCs/>
        </w:rPr>
        <w:fldChar w:fldCharType="separate"/>
      </w:r>
      <w:r w:rsidR="002E6200" w:rsidRPr="002E6200">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2E6200">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"[63]" }, "properties" : { "noteIndex" : 0 }, "schema" : "https://github.com/citation-style-language/schema/raw/master/csl-citation.json" }</w:instrText>
      </w:r>
      <w:r w:rsidR="00B66AE3">
        <w:rPr>
          <w:bCs/>
        </w:rPr>
        <w:fldChar w:fldCharType="separate"/>
      </w:r>
      <w:r w:rsidR="002E6200" w:rsidRPr="002E6200">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06FED5F8"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2E620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"[57]" }, "properties" : { "noteIndex" : 0 }, "schema" : "https://github.com/citation-style-language/schema/raw/master/csl-citation.json" }</w:instrText>
      </w:r>
      <w:r w:rsidR="000D5790">
        <w:fldChar w:fldCharType="separate"/>
      </w:r>
      <w:r w:rsidR="002E6200" w:rsidRPr="002E6200">
        <w:rPr>
          <w:noProof/>
        </w:rPr>
        <w:t>[58]</w:t>
      </w:r>
      <w:r w:rsidR="000D5790">
        <w:fldChar w:fldCharType="end"/>
      </w:r>
      <w:r>
        <w:t xml:space="preserve"> and plant genetic resource</w:t>
      </w:r>
      <w:r w:rsidR="000D5790">
        <w:t xml:space="preserve"> </w:t>
      </w:r>
      <w:r w:rsidR="000D5790">
        <w:fldChar w:fldCharType="begin" w:fldLock="1"/>
      </w:r>
      <w:r w:rsidR="002E6200">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"[64]" }, "properties" : { "noteIndex" : 0 }, "schema" : "https://github.com/citation-style-language/schema/raw/master/csl-citation.json" }</w:instrText>
      </w:r>
      <w:r w:rsidR="000D5790">
        <w:fldChar w:fldCharType="separate"/>
      </w:r>
      <w:r w:rsidR="002E6200" w:rsidRPr="002E6200">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7913D9C"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2E6200">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"[65]" }, "properties" : { "noteIndex" : 0 }, "schema" : "https://github.com/citation-style-language/schema/raw/master/csl-citation.json" }</w:instrText>
      </w:r>
      <w:r>
        <w:fldChar w:fldCharType="separate"/>
      </w:r>
      <w:r w:rsidR="002E6200" w:rsidRPr="002E6200">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6AC97DDA" w:rsidR="00321C88" w:rsidRDefault="00B160DF" w:rsidP="001E7286">
      <w:r>
        <w:t xml:space="preserve">Farm intensification is a trend </w:t>
      </w:r>
      <w:r w:rsidRPr="00B160DF">
        <w:t xml:space="preserve"> across Romania and Central and Eastern Europe </w:t>
      </w:r>
      <w:r w:rsidRPr="00B160DF">
        <w:fldChar w:fldCharType="begin" w:fldLock="1"/>
      </w:r>
      <w:r w:rsidR="002E6200">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"[10,66]" }, "properties" : { "noteIndex" : 0 }, "schema" : "https://github.com/citation-style-language/schema/raw/master/csl-citation.json" }</w:instrText>
      </w:r>
      <w:r w:rsidRPr="00B160DF">
        <w:fldChar w:fldCharType="separate"/>
      </w:r>
      <w:r w:rsidR="002E6200" w:rsidRPr="002E6200">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2E6200">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"[67]" }, "properties" : { "noteIndex" : 0 }, "schema" : "https://github.com/citation-style-language/schema/raw/master/csl-citation.json" }</w:instrText>
      </w:r>
      <w:r w:rsidR="0094359B">
        <w:fldChar w:fldCharType="separate"/>
      </w:r>
      <w:r w:rsidR="002E6200" w:rsidRPr="002E6200">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2DE64602" w:rsidR="001A40B6" w:rsidRDefault="00D03B11" w:rsidP="001E7286">
      <w:ins w:id="361" w:author="MORAN Dominic" w:date="2018-07-14T19:11:00Z">
        <w:r>
          <w:t>This</w:t>
        </w:r>
      </w:ins>
      <w:del w:id="362"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2E6200">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"[21,53,54,68]"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363"/>
      <w:r w:rsidR="00321C88">
        <w:t xml:space="preserve">that </w:t>
      </w:r>
      <w:r w:rsidR="002C7B54">
        <w:t xml:space="preserve">suggest </w:t>
      </w:r>
      <w:r w:rsidR="00321C88">
        <w:t>appropriate design and sufficient payment levels are crucial to achieve higher participation rates in conservation programmes.</w:t>
      </w:r>
      <w:commentRangeEnd w:id="363"/>
      <w:r w:rsidR="00437272">
        <w:rPr>
          <w:rStyle w:val="CommentReference"/>
        </w:rPr>
        <w:commentReference w:id="363"/>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364" w:author="MORAN Dominic" w:date="2018-07-15T19:35:00Z">
        <w:r w:rsidR="00437272">
          <w:t>-</w:t>
        </w:r>
      </w:ins>
      <w:del w:id="365"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366"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237A1C29" w14:textId="46D66FF2" w:rsidR="002E6200" w:rsidRPr="002E6200" w:rsidRDefault="00C052BF" w:rsidP="002E6200">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2E6200" w:rsidRPr="002E6200">
        <w:rPr>
          <w:noProof/>
          <w:sz w:val="20"/>
        </w:rPr>
        <w:t xml:space="preserve">1. </w:t>
      </w:r>
      <w:r w:rsidR="002E6200" w:rsidRPr="002E6200">
        <w:rPr>
          <w:noProof/>
          <w:sz w:val="20"/>
        </w:rPr>
        <w:tab/>
        <w:t xml:space="preserve">Eisler MC, Lee MR, Tarlton JF, Martin GB, Beddington J, Dungait JA, et al. Steps to sustainable livestock. Nature. 2014;507: 32. </w:t>
      </w:r>
    </w:p>
    <w:p w14:paraId="1E970EF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 </w:t>
      </w:r>
      <w:r w:rsidRPr="002E6200">
        <w:rPr>
          <w:noProof/>
          <w:sz w:val="20"/>
        </w:rPr>
        <w:tab/>
        <w:t>Ahtiainen H, Pouta E. The value of genetic resources in agriculture: a meta-analysis assessing existing knowledge and future research needs. Int J Biodivers Sci Ecosyst Serv Manag. 2011;7: 27–38. doi:10.1080/21513732.2011.593557</w:t>
      </w:r>
    </w:p>
    <w:p w14:paraId="2424CFF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 </w:t>
      </w:r>
      <w:r w:rsidRPr="002E6200">
        <w:rPr>
          <w:noProof/>
          <w:sz w:val="20"/>
        </w:rPr>
        <w:tab/>
        <w:t xml:space="preserve">FAO. The Second State of The Worlds Farm Animal Genetic Resources Report. Rome, Italy; 2015. </w:t>
      </w:r>
    </w:p>
    <w:p w14:paraId="334A710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 </w:t>
      </w:r>
      <w:r w:rsidRPr="002E6200">
        <w:rPr>
          <w:noProof/>
          <w:sz w:val="20"/>
        </w:rPr>
        <w:tab/>
        <w:t xml:space="preserve">FAO. The future of food and agriculture – Trends and challenges. Rome, Italy; 2017. </w:t>
      </w:r>
    </w:p>
    <w:p w14:paraId="49DFB60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 </w:t>
      </w:r>
      <w:r w:rsidRPr="002E6200">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2657B84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 </w:t>
      </w:r>
      <w:r w:rsidRPr="002E6200">
        <w:rPr>
          <w:noProof/>
          <w:sz w:val="20"/>
        </w:rPr>
        <w:tab/>
        <w:t xml:space="preserve">Gandini GC, Villa E. Analysis of the cultural value of local livestock breeds: a methodology. J Anim Breed Genet. Wiley Online Library; 2003;120: 1–11. </w:t>
      </w:r>
    </w:p>
    <w:p w14:paraId="0E459EC4"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7. </w:t>
      </w:r>
      <w:r w:rsidRPr="002E6200">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FE87B4E"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8. </w:t>
      </w:r>
      <w:r w:rsidRPr="002E6200">
        <w:rPr>
          <w:noProof/>
          <w:sz w:val="20"/>
        </w:rPr>
        <w:tab/>
        <w:t xml:space="preserve">Bojkovski D, Simčič M, Kompan D. Supports for local breeds in the European region–an overview. PoljoPrivreda. Poljoprivredni fakultet u Osijeku i Poljoprivredni institut Osijek; 2015;21: 7–10. </w:t>
      </w:r>
    </w:p>
    <w:p w14:paraId="34CF185B"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9. </w:t>
      </w:r>
      <w:r w:rsidRPr="002E6200">
        <w:rPr>
          <w:noProof/>
          <w:sz w:val="20"/>
        </w:rPr>
        <w:tab/>
        <w:t xml:space="preserve">Naidoo R, Balmford A, Ferraro PJ, Polasky S, Ricketts TH, Rouget M. Integrating economic costs into conservation planning. Trends Ecol Evol. Elsevier; 2006;21: 681–687. </w:t>
      </w:r>
    </w:p>
    <w:p w14:paraId="07E63DAB"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10. </w:t>
      </w:r>
      <w:r w:rsidRPr="002E6200">
        <w:rPr>
          <w:noProof/>
          <w:sz w:val="20"/>
        </w:rPr>
        <w:tab/>
        <w:t xml:space="preserve">Popescu A, Alecu IN, Dinu TA, Stoian E, Condei R, Ciocan H. Farm Structure and Land Concentration in Romania and the European Union’s Agriculture. Agric Agric Sci Procedia. Elsevier; 2016;10: 566–577. </w:t>
      </w:r>
    </w:p>
    <w:p w14:paraId="26D87E1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11. </w:t>
      </w:r>
      <w:r w:rsidRPr="002E6200">
        <w:rPr>
          <w:noProof/>
          <w:sz w:val="20"/>
        </w:rPr>
        <w:tab/>
        <w:t>Eurostat. Romania agricultural census [Internet]. 2010. Available: http://ec.europa.eu/eurostat/statistics-explained/index.php/Agricultural_census_in_Romania</w:t>
      </w:r>
    </w:p>
    <w:p w14:paraId="5A6A48AB"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12. </w:t>
      </w:r>
      <w:r w:rsidRPr="002E6200">
        <w:rPr>
          <w:noProof/>
          <w:sz w:val="20"/>
        </w:rPr>
        <w:tab/>
        <w:t xml:space="preserve">Sutcliffe L, Akeroyd J, Page N, Popa R. Combining approaches to support high nature value Farmland in southern Transylvania, Romania. Hacquetia. 2015;14: 53–63. </w:t>
      </w:r>
    </w:p>
    <w:p w14:paraId="3A729BD1"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13. </w:t>
      </w:r>
      <w:r w:rsidRPr="002E6200">
        <w:rPr>
          <w:noProof/>
          <w:sz w:val="20"/>
        </w:rPr>
        <w:tab/>
        <w:t xml:space="preserve">Sutcliffe L, Paulini I, Jones G, Marggraf R, Page N. Pastoral commons use in Romania and the role of the Common Agricultural Policy. Int J Commons. 2013;7. </w:t>
      </w:r>
    </w:p>
    <w:p w14:paraId="59D076A4"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14. </w:t>
      </w:r>
      <w:r w:rsidRPr="002E6200">
        <w:rPr>
          <w:noProof/>
          <w:sz w:val="20"/>
        </w:rPr>
        <w:tab/>
        <w:t xml:space="preserve">Draganescu C. Romanian strategy for a sustainable management of farm animal genetic resources. 2003; </w:t>
      </w:r>
    </w:p>
    <w:p w14:paraId="2D6469FD"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15. </w:t>
      </w:r>
      <w:r w:rsidRPr="002E6200">
        <w:rPr>
          <w:noProof/>
          <w:sz w:val="20"/>
        </w:rPr>
        <w:tab/>
        <w:t>FAO. Domestic Animal Diversity Information System (DAD-IS) [Internet]. 2018 [cited 26 Mar 2018]. Available: http://www.fao.org/dad-is/en/</w:t>
      </w:r>
    </w:p>
    <w:p w14:paraId="0042E4C8"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16. </w:t>
      </w:r>
      <w:r w:rsidRPr="002E6200">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214F8647"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17. </w:t>
      </w:r>
      <w:r w:rsidRPr="002E6200">
        <w:rPr>
          <w:noProof/>
          <w:sz w:val="20"/>
        </w:rPr>
        <w:tab/>
        <w:t xml:space="preserve">Gasson R. Goals and values of farmers. J Agric Econ. Wiley Online Library; 1973;24: 521–542. </w:t>
      </w:r>
    </w:p>
    <w:p w14:paraId="02DF1F6D"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18. </w:t>
      </w:r>
      <w:r w:rsidRPr="002E6200">
        <w:rPr>
          <w:noProof/>
          <w:sz w:val="20"/>
        </w:rPr>
        <w:tab/>
        <w:t xml:space="preserve">Ilbery BW. Goals and values of hop farmers. Trans Inst Br Geogr. JSTOR; 1983; 329–341. </w:t>
      </w:r>
    </w:p>
    <w:p w14:paraId="44C53AFD"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19. </w:t>
      </w:r>
      <w:r w:rsidRPr="002E6200">
        <w:rPr>
          <w:noProof/>
          <w:sz w:val="20"/>
        </w:rPr>
        <w:tab/>
        <w:t>Burton R, Kuczera C, Schwarz G. Exploring Farmers’ Cultural Resistance to Voluntary Agri</w:t>
      </w:r>
      <w:r w:rsidRPr="002E6200">
        <w:rPr>
          <w:rFonts w:ascii="Cambria Math" w:hAnsi="Cambria Math" w:cs="Cambria Math"/>
          <w:noProof/>
          <w:sz w:val="20"/>
        </w:rPr>
        <w:t>‐</w:t>
      </w:r>
      <w:r w:rsidRPr="002E6200">
        <w:rPr>
          <w:noProof/>
          <w:sz w:val="20"/>
        </w:rPr>
        <w:t xml:space="preserve">environmental Schemes. Sociol Ruralis. Wiley Online Library; 2008;48: 16–37. </w:t>
      </w:r>
    </w:p>
    <w:p w14:paraId="5D74E41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20. </w:t>
      </w:r>
      <w:r w:rsidRPr="002E6200">
        <w:rPr>
          <w:noProof/>
          <w:sz w:val="20"/>
        </w:rPr>
        <w:tab/>
        <w:t xml:space="preserve">Louviere JJ, Hensher DA, Swait JD. Stated choice methods: analysis and applications. Cambridge University Press; 2000. </w:t>
      </w:r>
    </w:p>
    <w:p w14:paraId="685E16B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21. </w:t>
      </w:r>
      <w:r w:rsidRPr="002E6200">
        <w:rPr>
          <w:noProof/>
          <w:sz w:val="20"/>
        </w:rPr>
        <w:tab/>
        <w:t xml:space="preserve">Greiner R. Factors influencing farmers’ participation in contractual biodiversity conservation: a choice experiment with northern Australian pastoralists. Aust J Agric Resour Econ. Wiley Online Library; 2015; </w:t>
      </w:r>
    </w:p>
    <w:p w14:paraId="7C9A9A0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22. </w:t>
      </w:r>
      <w:r w:rsidRPr="002E6200">
        <w:rPr>
          <w:noProof/>
          <w:sz w:val="20"/>
        </w:rPr>
        <w:tab/>
        <w:t xml:space="preserve">Ruto E, Garrod G. Investigating farmers’ preferences for the design of agri-environment schemes: a choice experiment approach. J Environ Plan Manag. Taylor &amp; Francis; 2009;52: 631–647. </w:t>
      </w:r>
    </w:p>
    <w:p w14:paraId="52143B8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23. </w:t>
      </w:r>
      <w:r w:rsidRPr="002E6200">
        <w:rPr>
          <w:noProof/>
          <w:sz w:val="20"/>
        </w:rPr>
        <w:tab/>
        <w:t xml:space="preserve">Broch SW, Vedel SE. Heterogeneity in landowners’ agri-environmental scheme preferences. Proceedings of the Economic Council Conference on Environmental Economics. 2010. </w:t>
      </w:r>
    </w:p>
    <w:p w14:paraId="6D3BEE2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24. </w:t>
      </w:r>
      <w:r w:rsidRPr="002E6200">
        <w:rPr>
          <w:noProof/>
          <w:sz w:val="20"/>
        </w:rPr>
        <w:tab/>
        <w:t xml:space="preserve">Ducos G, Dupraz P, Bonnieux F. Agri-environment contract adoption under fixed and variable compliance costs. J Environ Plan Manag. Taylor &amp; Francis; 2009;52: 669–687. </w:t>
      </w:r>
    </w:p>
    <w:p w14:paraId="2F2D092B"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25. </w:t>
      </w:r>
      <w:r w:rsidRPr="002E6200">
        <w:rPr>
          <w:noProof/>
          <w:sz w:val="20"/>
        </w:rPr>
        <w:tab/>
        <w:t>Espinosa</w:t>
      </w:r>
      <w:r w:rsidRPr="002E6200">
        <w:rPr>
          <w:rFonts w:ascii="Cambria Math" w:hAnsi="Cambria Math" w:cs="Cambria Math"/>
          <w:noProof/>
          <w:sz w:val="20"/>
        </w:rPr>
        <w:t>‐</w:t>
      </w:r>
      <w:r w:rsidRPr="002E6200">
        <w:rPr>
          <w:noProof/>
          <w:sz w:val="20"/>
        </w:rPr>
        <w:t>Goded M, Barreiro</w:t>
      </w:r>
      <w:r w:rsidRPr="002E6200">
        <w:rPr>
          <w:rFonts w:ascii="Cambria Math" w:hAnsi="Cambria Math" w:cs="Cambria Math"/>
          <w:noProof/>
          <w:sz w:val="20"/>
        </w:rPr>
        <w:t>‐</w:t>
      </w:r>
      <w:r w:rsidRPr="002E6200">
        <w:rPr>
          <w:noProof/>
          <w:sz w:val="20"/>
        </w:rPr>
        <w:t>Hurlé J, Ruto E. What do farmers want from Agri</w:t>
      </w:r>
      <w:r w:rsidRPr="002E6200">
        <w:rPr>
          <w:rFonts w:ascii="Cambria Math" w:hAnsi="Cambria Math" w:cs="Cambria Math"/>
          <w:noProof/>
          <w:sz w:val="20"/>
        </w:rPr>
        <w:t>‐</w:t>
      </w:r>
      <w:r w:rsidRPr="002E6200">
        <w:rPr>
          <w:noProof/>
          <w:sz w:val="20"/>
        </w:rPr>
        <w:t xml:space="preserve">environmental scheme design? A choice experiment approach. J Agric Econ. Wiley Online Library; 2010;61: 259–273. </w:t>
      </w:r>
    </w:p>
    <w:p w14:paraId="6DC581C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26. </w:t>
      </w:r>
      <w:r w:rsidRPr="002E6200">
        <w:rPr>
          <w:noProof/>
          <w:sz w:val="20"/>
        </w:rPr>
        <w:tab/>
        <w:t xml:space="preserve">Lienhoop N, Brouwer R. Agri-environmental policy valuation: Farmers’ contract design preferences for afforestation schemes. Land use policy. Elsevier; 2015;42: 568–577. </w:t>
      </w:r>
    </w:p>
    <w:p w14:paraId="4D1069E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27. </w:t>
      </w:r>
      <w:r w:rsidRPr="002E6200">
        <w:rPr>
          <w:noProof/>
          <w:sz w:val="20"/>
        </w:rPr>
        <w:tab/>
        <w:t xml:space="preserve">Oszlányi J, Grodzińska K, Badea O, Shparyk Y. Nature conservation in Central and Eastern Europe with a special emphasis on the Carpathian Mountains. Environ Pollut. Elsevier; 2004;130: 127–134. </w:t>
      </w:r>
    </w:p>
    <w:p w14:paraId="09BB04F5"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28. </w:t>
      </w:r>
      <w:r w:rsidRPr="002E6200">
        <w:rPr>
          <w:noProof/>
          <w:sz w:val="20"/>
        </w:rPr>
        <w:tab/>
        <w:t xml:space="preserve">Page N. Personal Communication concerning uptake of Romanian RDP Option for conservation of rare breeds. 2015. </w:t>
      </w:r>
    </w:p>
    <w:p w14:paraId="66B9D62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29. </w:t>
      </w:r>
      <w:r w:rsidRPr="002E6200">
        <w:rPr>
          <w:noProof/>
          <w:sz w:val="20"/>
        </w:rPr>
        <w:tab/>
        <w:t xml:space="preserve">Fischer J, Hartel T, Kuemmerle T. Conservation policy in traditional farming landscapes. Conserv Lett. Wiley Online Library; 2012;5: 167–175. </w:t>
      </w:r>
    </w:p>
    <w:p w14:paraId="0259D4B7"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30. </w:t>
      </w:r>
      <w:r w:rsidRPr="002E6200">
        <w:rPr>
          <w:noProof/>
          <w:sz w:val="20"/>
        </w:rPr>
        <w:tab/>
        <w:t>Mikulcak F, Newig J, Milcu AI, Hartel T, Fischer J. Integrating Rural Development and Biodiversity Conservation in Central Romania. Environ Conserv. 2013;40: 129–137. doi:10.1017/S0376892912000392</w:t>
      </w:r>
    </w:p>
    <w:p w14:paraId="4B42209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31. </w:t>
      </w:r>
      <w:r w:rsidRPr="002E6200">
        <w:rPr>
          <w:noProof/>
          <w:sz w:val="20"/>
        </w:rPr>
        <w:tab/>
        <w:t xml:space="preserve">Page N, Popa R, Gherghiceanu C, Balint L. Linking High Nature Value Grasslands to Small-Scale Farmer Incomes: Târnava Mare, Romania. Mt Hay Meadows Hotspots Byodiversity Tradit Cult Ghimeş. 2011; </w:t>
      </w:r>
    </w:p>
    <w:p w14:paraId="42E8E57F"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32. </w:t>
      </w:r>
      <w:r w:rsidRPr="002E6200">
        <w:rPr>
          <w:noProof/>
          <w:sz w:val="20"/>
        </w:rPr>
        <w:tab/>
        <w:t xml:space="preserve">Gherghinescu O. Poverty and social exclusion in rural areas: Romania. 2008. </w:t>
      </w:r>
    </w:p>
    <w:p w14:paraId="7BB92328"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33. </w:t>
      </w:r>
      <w:r w:rsidRPr="002E6200">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886B69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34. </w:t>
      </w:r>
      <w:r w:rsidRPr="002E6200">
        <w:rPr>
          <w:noProof/>
          <w:sz w:val="20"/>
        </w:rPr>
        <w:tab/>
        <w:t xml:space="preserve">Metrics C. Ngene 1.1 User Manual and Reference Guide. Sydney, Aust ChoiceMetrics. 2012; </w:t>
      </w:r>
    </w:p>
    <w:p w14:paraId="33165D8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35. </w:t>
      </w:r>
      <w:r w:rsidRPr="002E6200">
        <w:rPr>
          <w:noProof/>
          <w:sz w:val="20"/>
        </w:rPr>
        <w:tab/>
        <w:t xml:space="preserve">Crabbe M, Vandebroek ML. Using appropriate prior information to eliminate choice sets with a dominant alternative from D-efficient designs. 2011; </w:t>
      </w:r>
    </w:p>
    <w:p w14:paraId="7C0F9647"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36. </w:t>
      </w:r>
      <w:r w:rsidRPr="002E6200">
        <w:rPr>
          <w:noProof/>
          <w:sz w:val="20"/>
        </w:rPr>
        <w:tab/>
        <w:t xml:space="preserve">Hensher DA. How do respondents process stated choice experiments? Attribute consideration under varying information load. J Appl Econom. Wiley Online Library; 2006;21: 861–878. </w:t>
      </w:r>
    </w:p>
    <w:p w14:paraId="7D051A8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37. </w:t>
      </w:r>
      <w:r w:rsidRPr="002E6200">
        <w:rPr>
          <w:noProof/>
          <w:sz w:val="20"/>
        </w:rPr>
        <w:tab/>
        <w:t xml:space="preserve">Lancaster KJ. A new approach to consumer theory. J Polit Econ. JSTOR; 1966; 132–157. </w:t>
      </w:r>
    </w:p>
    <w:p w14:paraId="47D69251"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38. </w:t>
      </w:r>
      <w:r w:rsidRPr="002E6200">
        <w:rPr>
          <w:noProof/>
          <w:sz w:val="20"/>
        </w:rPr>
        <w:tab/>
        <w:t xml:space="preserve">Luce RD. Individual choice behavior: A theoretical analysis. Courier Corporation; 2005. </w:t>
      </w:r>
    </w:p>
    <w:p w14:paraId="0DB803F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39. </w:t>
      </w:r>
      <w:r w:rsidRPr="002E6200">
        <w:rPr>
          <w:noProof/>
          <w:sz w:val="20"/>
        </w:rPr>
        <w:tab/>
        <w:t xml:space="preserve">McFadden D. Conditional logit analysis of qualitative choice behavior. Institute of Urban and Regional Development, University of California; 1973; </w:t>
      </w:r>
    </w:p>
    <w:p w14:paraId="677D131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40. </w:t>
      </w:r>
      <w:r w:rsidRPr="002E6200">
        <w:rPr>
          <w:noProof/>
          <w:sz w:val="20"/>
        </w:rPr>
        <w:tab/>
        <w:t xml:space="preserve">Holmes TP, Adamowicz WL, Carlsson F. Choice experiments. A Primer on Nonmarket Valuation. Springer; 2017. pp. 133–186. </w:t>
      </w:r>
    </w:p>
    <w:p w14:paraId="4451421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41. </w:t>
      </w:r>
      <w:r w:rsidRPr="002E6200">
        <w:rPr>
          <w:noProof/>
          <w:sz w:val="20"/>
        </w:rPr>
        <w:tab/>
        <w:t xml:space="preserve">Hensher DA, Rose JM, Greene WH. Applied choice analysis: a primer. Cambridge University Press; 2005. </w:t>
      </w:r>
    </w:p>
    <w:p w14:paraId="7C60B701"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42. </w:t>
      </w:r>
      <w:r w:rsidRPr="002E6200">
        <w:rPr>
          <w:noProof/>
          <w:sz w:val="20"/>
        </w:rPr>
        <w:tab/>
        <w:t xml:space="preserve">National Institute of Statistics. Press Release No. 159 of July 4th 2013 of the final results population and housing census 2011. 2013. </w:t>
      </w:r>
    </w:p>
    <w:p w14:paraId="255994FB"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43. </w:t>
      </w:r>
      <w:r w:rsidRPr="002E6200">
        <w:rPr>
          <w:noProof/>
          <w:sz w:val="20"/>
        </w:rPr>
        <w:tab/>
        <w:t xml:space="preserve">European Commission. European Commission DG Agriculture and Rural Development. Brussels; 2012. </w:t>
      </w:r>
    </w:p>
    <w:p w14:paraId="78B51F25"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44. </w:t>
      </w:r>
      <w:r w:rsidRPr="002E6200">
        <w:rPr>
          <w:noProof/>
          <w:sz w:val="20"/>
        </w:rPr>
        <w:tab/>
        <w:t xml:space="preserve">National Institute of Statistics. Press Release No. 135 of June 5th 2015. Household income and expenditure in 2014 Family Budget Survey. Bucharest, Romania.; 2015. </w:t>
      </w:r>
    </w:p>
    <w:p w14:paraId="5778D6F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45. </w:t>
      </w:r>
      <w:r w:rsidRPr="002E6200">
        <w:rPr>
          <w:noProof/>
          <w:sz w:val="20"/>
        </w:rPr>
        <w:tab/>
        <w:t>European Comission. Eurostat: Farm structure statistics [Internet]. 2017 [cited 3 Oct 2017]. Available: http://ec.europa.eu/eurostat/statistics-explained/index.php/Farm_structure_statistics</w:t>
      </w:r>
    </w:p>
    <w:p w14:paraId="51DB7342"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46. </w:t>
      </w:r>
      <w:r w:rsidRPr="002E6200">
        <w:rPr>
          <w:noProof/>
          <w:sz w:val="20"/>
        </w:rPr>
        <w:tab/>
        <w:t xml:space="preserve">Tesfaye A, Brouwer R. Testing participation constraints in contract design for sustainable soil conservation in Ethiopia. Ecol Econ. Elsevier; 2012;73: 168–178. </w:t>
      </w:r>
    </w:p>
    <w:p w14:paraId="6AE1874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47. </w:t>
      </w:r>
      <w:r w:rsidRPr="002E6200">
        <w:rPr>
          <w:noProof/>
          <w:sz w:val="20"/>
        </w:rPr>
        <w:tab/>
        <w:t xml:space="preserve">Santos R, Clemente P, Brouwer R, Antunes P, Pinto R. Landowner preferences for agri-environmental agreements to conserve the montado ecosystem in Portugal. Ecol Econ. Elsevier; 2015;118: 159–167. </w:t>
      </w:r>
    </w:p>
    <w:p w14:paraId="690FF354"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48. </w:t>
      </w:r>
      <w:r w:rsidRPr="002E6200">
        <w:rPr>
          <w:noProof/>
          <w:sz w:val="20"/>
        </w:rPr>
        <w:tab/>
        <w:t xml:space="preserve">Tudor MM, Alexandri C. Structural Changes in Romanian Farm Management and their Impact on Economic Performances. Procedia Econ Financ. Elsevier; 2015;22: 747–754. </w:t>
      </w:r>
    </w:p>
    <w:p w14:paraId="23F6C871"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49. </w:t>
      </w:r>
      <w:r w:rsidRPr="002E6200">
        <w:rPr>
          <w:noProof/>
          <w:sz w:val="20"/>
        </w:rPr>
        <w:tab/>
        <w:t xml:space="preserve">Kosoy N, Corbera E, Brown K. Participation in payments for ecosystem services: case studies from the Lacandon rainforest, Mexico. Geoforum. Elsevier; 2008;39: 2073–2083. </w:t>
      </w:r>
    </w:p>
    <w:p w14:paraId="4D74523E"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50. </w:t>
      </w:r>
      <w:r w:rsidRPr="002E6200">
        <w:rPr>
          <w:noProof/>
          <w:sz w:val="20"/>
        </w:rPr>
        <w:tab/>
        <w:t xml:space="preserve">Heyman J, Ariely D. Effort for payment: A tale of two markets. Psychol Sci. SAGE Publications Sage CA: Los Angeles, CA; 2004;15: 787–793. </w:t>
      </w:r>
    </w:p>
    <w:p w14:paraId="0284016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51. </w:t>
      </w:r>
      <w:r w:rsidRPr="002E6200">
        <w:rPr>
          <w:noProof/>
          <w:sz w:val="20"/>
        </w:rPr>
        <w:tab/>
        <w:t xml:space="preserve">De Snoo GR, Herzon I, Staats H, Burton RJF, Schindler S, van Dijk J, et al. Toward effective nature conservation on farmland: making farmers matter. Conserv Lett. Wiley Online Library; 2013;6: 66–72. </w:t>
      </w:r>
    </w:p>
    <w:p w14:paraId="1D36569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52. </w:t>
      </w:r>
      <w:r w:rsidRPr="002E6200">
        <w:rPr>
          <w:noProof/>
          <w:sz w:val="20"/>
        </w:rPr>
        <w:tab/>
        <w:t xml:space="preserve">Gorton M, Hubbard C, Hubbard L. The folly of European Union policy transfer: why the Common Agricultural Policy (CAP) does not fit Central and Eastern Europe. Reg Stud. Taylor &amp; Francis; 2009;43: 1305–1317. </w:t>
      </w:r>
    </w:p>
    <w:p w14:paraId="48A56D2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53. </w:t>
      </w:r>
      <w:r w:rsidRPr="002E6200">
        <w:rPr>
          <w:noProof/>
          <w:sz w:val="20"/>
        </w:rPr>
        <w:tab/>
        <w:t xml:space="preserve">Narloch U, Drucker AG, Pascual U. What role for cooperation in conservation tenders? Paying farmer groups in the High Andes. Land use policy. Elsevier; 2017;63: 659–671. </w:t>
      </w:r>
    </w:p>
    <w:p w14:paraId="0D5835ED"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54. </w:t>
      </w:r>
      <w:r w:rsidRPr="002E6200">
        <w:rPr>
          <w:noProof/>
          <w:sz w:val="20"/>
        </w:rPr>
        <w:tab/>
        <w:t>Defrancesco E, Gatto P, Runge F, Trestini S. Factors affecting farmers’ participation in agri</w:t>
      </w:r>
      <w:r w:rsidRPr="002E6200">
        <w:rPr>
          <w:rFonts w:ascii="Cambria Math" w:hAnsi="Cambria Math" w:cs="Cambria Math"/>
          <w:noProof/>
          <w:sz w:val="20"/>
        </w:rPr>
        <w:t>‐</w:t>
      </w:r>
      <w:r w:rsidRPr="002E6200">
        <w:rPr>
          <w:noProof/>
          <w:sz w:val="20"/>
        </w:rPr>
        <w:t xml:space="preserve">environmental measures: A Northern Italian perspective. J Agric Econ. Wiley Online Library; 2008;59: 114–131. </w:t>
      </w:r>
    </w:p>
    <w:p w14:paraId="0C197BA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55. </w:t>
      </w:r>
      <w:r w:rsidRPr="002E6200">
        <w:rPr>
          <w:noProof/>
          <w:sz w:val="20"/>
        </w:rPr>
        <w:tab/>
        <w:t xml:space="preserve">Wossink GAA, van Wenum JH. Biodiversity conservation by farmers: analysis of actual and contingent participation. Eur Rev Agric Econ. Oxford University Press; 2003;30: 461–485. </w:t>
      </w:r>
    </w:p>
    <w:p w14:paraId="48A94BC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56. </w:t>
      </w:r>
      <w:r w:rsidRPr="002E6200">
        <w:rPr>
          <w:noProof/>
          <w:sz w:val="20"/>
        </w:rPr>
        <w:tab/>
        <w:t xml:space="preserve">Dupraz P, Vanslembrouck I, Bonnieux F, Van Huylenbroeck G. Farmers’ participation in European agri-environmental policies. Zaragoza (Spain). 2002;28: 31. </w:t>
      </w:r>
    </w:p>
    <w:p w14:paraId="21CCB4D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57. </w:t>
      </w:r>
      <w:r w:rsidRPr="002E6200">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454146C9"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58. </w:t>
      </w:r>
      <w:r w:rsidRPr="002E6200">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744561D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59. </w:t>
      </w:r>
      <w:r w:rsidRPr="002E6200">
        <w:rPr>
          <w:noProof/>
          <w:sz w:val="20"/>
        </w:rPr>
        <w:tab/>
        <w:t xml:space="preserve">Shortall S. Are rural development programmes socially inclusive? Social inclusion, civic engagement, participation, and social capital: Exploring the differences. J Rural Stud. Elsevier; 2008;24: 450–457. </w:t>
      </w:r>
    </w:p>
    <w:p w14:paraId="24C7404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60. </w:t>
      </w:r>
      <w:r w:rsidRPr="002E6200">
        <w:rPr>
          <w:noProof/>
          <w:sz w:val="20"/>
        </w:rPr>
        <w:tab/>
        <w:t xml:space="preserve">Milcu AI, Sherren K, Hanspach J, Abson D, Fischer J. Navigating conflicting landscape aspirations: Application of a photo-based Q-method in Transylvania (Central Romania). Land use policy. Elsevier; 2014;41: 408–422. </w:t>
      </w:r>
    </w:p>
    <w:p w14:paraId="0AF90503"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61. </w:t>
      </w:r>
      <w:r w:rsidRPr="002E6200">
        <w:rPr>
          <w:noProof/>
          <w:sz w:val="20"/>
        </w:rPr>
        <w:tab/>
        <w:t xml:space="preserve">Bhatia AK, Jain A, Sadana DK, Gokhale SB, Bhagat RL. Phenotypic identification of farm animal genetic resources using computer learning with scoring function. Comput Electron Agric. Elsevier; 2010;73: 37–43. </w:t>
      </w:r>
    </w:p>
    <w:p w14:paraId="0E420030"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62. </w:t>
      </w:r>
      <w:r w:rsidRPr="002E6200">
        <w:rPr>
          <w:noProof/>
          <w:sz w:val="20"/>
        </w:rPr>
        <w:tab/>
        <w:t xml:space="preserve">Programul National De Dezvoltare Rurala. National Rural Development Programme for the 2014 – 2020 period. Bucharesti, Romania; 2014. </w:t>
      </w:r>
    </w:p>
    <w:p w14:paraId="150DD87A"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63. </w:t>
      </w:r>
      <w:r w:rsidRPr="002E6200">
        <w:rPr>
          <w:noProof/>
          <w:sz w:val="20"/>
        </w:rPr>
        <w:tab/>
        <w:t xml:space="preserve">Fundatia ADEPT. Fundatia ADEPT Transilvania 10 year report 2004-2014. Sighisoara, Romania; 2014. </w:t>
      </w:r>
    </w:p>
    <w:p w14:paraId="4F368C2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64. </w:t>
      </w:r>
      <w:r w:rsidRPr="002E6200">
        <w:rPr>
          <w:noProof/>
          <w:sz w:val="20"/>
        </w:rPr>
        <w:tab/>
        <w:t>Swift MJ, Izac AMN, van Noordwijk M. Biodiversity and ecosystem services in agricultural landscapes—are we asking the right questions? Agric Ecosyst Environ. 2004;104: 113–134. doi:http://dx.doi.org/10.1016/j.agee.2004.01.013</w:t>
      </w:r>
    </w:p>
    <w:p w14:paraId="7AAB60BF"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65. </w:t>
      </w:r>
      <w:r w:rsidRPr="002E6200">
        <w:rPr>
          <w:noProof/>
          <w:sz w:val="20"/>
        </w:rPr>
        <w:tab/>
        <w:t xml:space="preserve">Narloch U, Pascual U, Drucker AG. Cost-effectiveness targeting under multiple conservation goals and equity considerations in the Andes. Environ Conserv. Cambridge Univ Press; 2011;38: 417–425. </w:t>
      </w:r>
    </w:p>
    <w:p w14:paraId="1BAB8284"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66. </w:t>
      </w:r>
      <w:r w:rsidRPr="002E6200">
        <w:rPr>
          <w:noProof/>
          <w:sz w:val="20"/>
        </w:rPr>
        <w:tab/>
        <w:t xml:space="preserve">Natural England. Agricultural Biodiversity. Higher level stewardship options. April 2014. 2014. </w:t>
      </w:r>
    </w:p>
    <w:p w14:paraId="1DBAB07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67. </w:t>
      </w:r>
      <w:r w:rsidRPr="002E6200">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1E11572C"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68. </w:t>
      </w:r>
      <w:r w:rsidRPr="002E6200">
        <w:rPr>
          <w:noProof/>
          <w:sz w:val="20"/>
        </w:rPr>
        <w:tab/>
        <w:t xml:space="preserve">Hoffmann I, From T, Boerma D. Ecosystem Services Provided By Livestock Keepers and Breeds , With Special Consideration To The Contributions Of Small-Scale Livestock Keepers and Pastoralists. Rome; 2014. </w:t>
      </w:r>
    </w:p>
    <w:p w14:paraId="1A49E976"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69. </w:t>
      </w:r>
      <w:r w:rsidRPr="002E6200">
        <w:rPr>
          <w:noProof/>
          <w:sz w:val="20"/>
        </w:rPr>
        <w:tab/>
        <w:t xml:space="preserve">Pagiola S, Rios AR, Arcenas A. Poor household participation in payments for environmental services: Lessons from the Silvopastoral Project in Quindío, Colombia. Environ Resour Econ. Springer; 2010;47: 371–394. </w:t>
      </w:r>
    </w:p>
    <w:p w14:paraId="208E095E"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70. </w:t>
      </w:r>
      <w:r w:rsidRPr="002E6200">
        <w:rPr>
          <w:noProof/>
          <w:sz w:val="20"/>
        </w:rPr>
        <w:tab/>
        <w:t xml:space="preserve">Train KE. Discrete choice methods with simulation. Cambridge university press; 2009. </w:t>
      </w:r>
    </w:p>
    <w:p w14:paraId="040A2927"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71. </w:t>
      </w:r>
      <w:r w:rsidRPr="002E6200">
        <w:rPr>
          <w:noProof/>
          <w:sz w:val="20"/>
        </w:rPr>
        <w:tab/>
        <w:t xml:space="preserve">Mariel P, De Ayala A, Hoyos D, Abdullah S. Selecting random parameters in discrete choice experiment for environmental valuation: A simulation experiment. J choice Model. Elsevier; 2013;7: 44–57. </w:t>
      </w:r>
    </w:p>
    <w:p w14:paraId="14D97405"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72. </w:t>
      </w:r>
      <w:r w:rsidRPr="002E6200">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754495CA" w14:textId="77777777" w:rsidR="002E6200" w:rsidRPr="002E6200" w:rsidRDefault="002E6200" w:rsidP="002E6200">
      <w:pPr>
        <w:widowControl w:val="0"/>
        <w:autoSpaceDE w:val="0"/>
        <w:autoSpaceDN w:val="0"/>
        <w:adjustRightInd w:val="0"/>
        <w:spacing w:line="240" w:lineRule="auto"/>
        <w:ind w:left="640" w:hanging="640"/>
        <w:rPr>
          <w:noProof/>
          <w:sz w:val="20"/>
        </w:rPr>
      </w:pPr>
      <w:r w:rsidRPr="002E6200">
        <w:rPr>
          <w:noProof/>
          <w:sz w:val="20"/>
        </w:rPr>
        <w:t xml:space="preserve">73. </w:t>
      </w:r>
      <w:r w:rsidRPr="002E6200">
        <w:rPr>
          <w:noProof/>
          <w:sz w:val="20"/>
        </w:rPr>
        <w:tab/>
        <w:t>Bech M, Gyrd</w:t>
      </w:r>
      <w:r w:rsidRPr="002E6200">
        <w:rPr>
          <w:rFonts w:ascii="Cambria Math" w:hAnsi="Cambria Math" w:cs="Cambria Math"/>
          <w:noProof/>
          <w:sz w:val="20"/>
        </w:rPr>
        <w:t>‐</w:t>
      </w:r>
      <w:r w:rsidRPr="002E6200">
        <w:rPr>
          <w:noProof/>
          <w:sz w:val="20"/>
        </w:rPr>
        <w:t xml:space="preserve">Hansen D. Effects coding in discrete choice experiments. Health Econ. Wiley Online Library; 2005;14: 1079–1083. </w:t>
      </w:r>
    </w:p>
    <w:p w14:paraId="4BB6C362" w14:textId="76188427" w:rsidR="001D69F3" w:rsidRPr="00357A88" w:rsidRDefault="00C052BF" w:rsidP="002E6200">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367" w:author="Warwick Wainwright" w:date="2018-07-24T12:52:00Z"/>
        </w:rPr>
      </w:pPr>
      <w:ins w:id="368" w:author="Warwick Wainwright" w:date="2018-07-24T12:52:00Z">
        <w:r>
          <w:rPr>
            <w:b/>
          </w:rPr>
          <w:t>Appendix 1</w:t>
        </w:r>
        <w:r w:rsidRPr="005878F4">
          <w:rPr>
            <w:b/>
          </w:rPr>
          <w:t>:</w:t>
        </w:r>
        <w:r>
          <w:t xml:space="preserve"> The </w:t>
        </w:r>
      </w:ins>
      <w:ins w:id="369" w:author="Warwick Wainwright" w:date="2018-07-24T12:53:00Z">
        <w:r>
          <w:t xml:space="preserve">respondent </w:t>
        </w:r>
      </w:ins>
      <w:ins w:id="370" w:author="Warwick Wainwright" w:date="2018-07-24T12:52:00Z">
        <w:r>
          <w:t xml:space="preserve">questionnaire  </w:t>
        </w:r>
      </w:ins>
    </w:p>
    <w:p w14:paraId="0D5BE82A" w14:textId="77777777" w:rsidR="000F1759" w:rsidRDefault="000F1759">
      <w:pPr>
        <w:pStyle w:val="Firstparagraph"/>
        <w:rPr>
          <w:ins w:id="371" w:author="Warwick Wainwright" w:date="2018-07-24T12:52:00Z"/>
          <w:b/>
        </w:rPr>
      </w:pPr>
    </w:p>
    <w:p w14:paraId="66C2BB14" w14:textId="77777777" w:rsidR="000F1759" w:rsidRPr="000F1759" w:rsidRDefault="000F1759" w:rsidP="000F1759">
      <w:pPr>
        <w:spacing w:after="120" w:line="240" w:lineRule="auto"/>
        <w:ind w:firstLine="0"/>
        <w:jc w:val="center"/>
        <w:rPr>
          <w:ins w:id="372" w:author="Warwick Wainwright" w:date="2018-07-24T12:53:00Z"/>
          <w:b/>
          <w:sz w:val="28"/>
          <w:szCs w:val="28"/>
        </w:rPr>
      </w:pPr>
      <w:ins w:id="373"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374" w:author="Warwick Wainwright" w:date="2018-07-24T12:53:00Z"/>
        </w:rPr>
      </w:pPr>
      <w:ins w:id="375"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376" w:author="Warwick Wainwright" w:date="2018-07-24T12:53:00Z"/>
        </w:rPr>
      </w:pPr>
      <w:ins w:id="377"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378" w:author="Warwick Wainwright" w:date="2018-07-24T12:53:00Z"/>
        </w:rPr>
      </w:pPr>
    </w:p>
    <w:p w14:paraId="3015D54A" w14:textId="77777777" w:rsidR="000F1759" w:rsidRPr="000F1759" w:rsidRDefault="000F1759" w:rsidP="000F1759">
      <w:pPr>
        <w:jc w:val="center"/>
        <w:rPr>
          <w:ins w:id="379" w:author="Warwick Wainwright" w:date="2018-07-24T12:53:00Z"/>
          <w:rFonts w:eastAsiaTheme="majorEastAsia"/>
          <w:b/>
          <w:sz w:val="26"/>
          <w:szCs w:val="26"/>
          <w:rPrChange w:id="380" w:author="Warwick Wainwright" w:date="2018-07-24T12:55:00Z">
            <w:rPr>
              <w:ins w:id="381" w:author="Warwick Wainwright" w:date="2018-07-24T12:53:00Z"/>
              <w:rFonts w:eastAsiaTheme="majorEastAsia"/>
            </w:rPr>
          </w:rPrChange>
        </w:rPr>
        <w:pPrChange w:id="382" w:author="Warwick Wainwright" w:date="2018-07-24T12:55:00Z">
          <w:pPr>
            <w:keepNext/>
            <w:keepLines/>
            <w:numPr>
              <w:numId w:val="2"/>
            </w:numPr>
            <w:spacing w:before="200" w:after="120" w:line="240" w:lineRule="auto"/>
            <w:ind w:firstLine="0"/>
            <w:jc w:val="center"/>
            <w:outlineLvl w:val="1"/>
          </w:pPr>
        </w:pPrChange>
      </w:pPr>
      <w:ins w:id="383" w:author="Warwick Wainwright" w:date="2018-07-24T12:53:00Z">
        <w:r w:rsidRPr="000F1759">
          <w:rPr>
            <w:rFonts w:eastAsiaTheme="majorEastAsia"/>
            <w:b/>
            <w:sz w:val="26"/>
            <w:szCs w:val="26"/>
            <w:rPrChange w:id="384"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385"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386" w:author="Warwick Wainwright" w:date="2018-07-24T12:53:00Z"/>
          <w:b/>
        </w:rPr>
      </w:pPr>
      <w:ins w:id="387"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388"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389" w:author="Warwick Wainwright" w:date="2018-07-24T12:53:00Z"/>
                <w:b/>
                <w:bCs/>
                <w:color w:val="000000"/>
                <w:lang w:eastAsia="en-GB"/>
              </w:rPr>
            </w:pPr>
            <w:ins w:id="390"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391" w:author="Warwick Wainwright" w:date="2018-07-24T12:53:00Z"/>
                <w:b/>
                <w:bCs/>
                <w:color w:val="000000"/>
                <w:lang w:eastAsia="en-GB"/>
              </w:rPr>
            </w:pPr>
            <w:ins w:id="392"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393" w:author="Warwick Wainwright" w:date="2018-07-24T12:53:00Z"/>
                <w:b/>
                <w:bCs/>
                <w:color w:val="000000"/>
                <w:lang w:eastAsia="en-GB"/>
              </w:rPr>
            </w:pPr>
            <w:ins w:id="394"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395"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396" w:author="Warwick Wainwright" w:date="2018-07-24T12:53:00Z"/>
                <w:color w:val="000000"/>
                <w:lang w:eastAsia="en-GB"/>
              </w:rPr>
            </w:pPr>
            <w:ins w:id="397"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39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399" w:author="Warwick Wainwright" w:date="2018-07-24T12:53:00Z"/>
                <w:color w:val="000000"/>
                <w:lang w:eastAsia="en-GB"/>
              </w:rPr>
            </w:pPr>
          </w:p>
        </w:tc>
      </w:tr>
      <w:tr w:rsidR="000F1759" w:rsidRPr="000F1759" w14:paraId="09F16A16" w14:textId="77777777" w:rsidTr="002105EF">
        <w:trPr>
          <w:trHeight w:val="510"/>
          <w:jc w:val="center"/>
          <w:ins w:id="400"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401" w:author="Warwick Wainwright" w:date="2018-07-24T12:53:00Z"/>
                <w:color w:val="000000"/>
                <w:lang w:eastAsia="en-GB"/>
              </w:rPr>
            </w:pPr>
            <w:ins w:id="402"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40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404" w:author="Warwick Wainwright" w:date="2018-07-24T12:53:00Z"/>
                <w:color w:val="000000"/>
                <w:lang w:eastAsia="en-GB"/>
              </w:rPr>
            </w:pPr>
          </w:p>
        </w:tc>
      </w:tr>
      <w:tr w:rsidR="000F1759" w:rsidRPr="000F1759" w14:paraId="7461E1B5" w14:textId="77777777" w:rsidTr="002105EF">
        <w:trPr>
          <w:trHeight w:val="480"/>
          <w:jc w:val="center"/>
          <w:ins w:id="405"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406" w:author="Warwick Wainwright" w:date="2018-07-24T12:53:00Z"/>
                <w:color w:val="000000"/>
                <w:lang w:eastAsia="en-GB"/>
              </w:rPr>
            </w:pPr>
            <w:ins w:id="407"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40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409" w:author="Warwick Wainwright" w:date="2018-07-24T12:53:00Z"/>
                <w:color w:val="000000"/>
                <w:lang w:eastAsia="en-GB"/>
              </w:rPr>
            </w:pPr>
          </w:p>
        </w:tc>
      </w:tr>
      <w:tr w:rsidR="000F1759" w:rsidRPr="000F1759" w14:paraId="562569C9" w14:textId="77777777" w:rsidTr="002105EF">
        <w:trPr>
          <w:trHeight w:val="435"/>
          <w:jc w:val="center"/>
          <w:ins w:id="410"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411" w:author="Warwick Wainwright" w:date="2018-07-24T12:53:00Z"/>
                <w:color w:val="000000"/>
                <w:lang w:eastAsia="en-GB"/>
              </w:rPr>
            </w:pPr>
            <w:ins w:id="412"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41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414" w:author="Warwick Wainwright" w:date="2018-07-24T12:53:00Z"/>
                <w:color w:val="000000"/>
                <w:lang w:eastAsia="en-GB"/>
              </w:rPr>
            </w:pPr>
          </w:p>
        </w:tc>
      </w:tr>
      <w:tr w:rsidR="000F1759" w:rsidRPr="000F1759" w14:paraId="714E91AB" w14:textId="77777777" w:rsidTr="002105EF">
        <w:trPr>
          <w:trHeight w:val="450"/>
          <w:jc w:val="center"/>
          <w:ins w:id="415"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416" w:author="Warwick Wainwright" w:date="2018-07-24T12:53:00Z"/>
                <w:color w:val="000000"/>
                <w:lang w:eastAsia="en-GB"/>
              </w:rPr>
            </w:pPr>
            <w:ins w:id="417"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418"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419" w:author="Warwick Wainwright" w:date="2018-07-24T12:53:00Z"/>
                <w:color w:val="000000"/>
                <w:lang w:eastAsia="en-GB"/>
              </w:rPr>
            </w:pPr>
          </w:p>
        </w:tc>
      </w:tr>
      <w:tr w:rsidR="000F1759" w:rsidRPr="000F1759" w14:paraId="65808F37" w14:textId="77777777" w:rsidTr="002105EF">
        <w:trPr>
          <w:trHeight w:val="435"/>
          <w:jc w:val="center"/>
          <w:ins w:id="420"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421" w:author="Warwick Wainwright" w:date="2018-07-24T12:53:00Z"/>
                <w:color w:val="000000"/>
                <w:lang w:eastAsia="en-GB"/>
              </w:rPr>
            </w:pPr>
            <w:ins w:id="422"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423"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424" w:author="Warwick Wainwright" w:date="2018-07-24T12:53:00Z"/>
                <w:color w:val="000000"/>
                <w:lang w:eastAsia="en-GB"/>
              </w:rPr>
            </w:pPr>
          </w:p>
        </w:tc>
      </w:tr>
      <w:tr w:rsidR="000F1759" w:rsidRPr="000F1759" w14:paraId="63FDCAA9" w14:textId="77777777" w:rsidTr="002105EF">
        <w:trPr>
          <w:trHeight w:val="495"/>
          <w:jc w:val="center"/>
          <w:ins w:id="425"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426" w:author="Warwick Wainwright" w:date="2018-07-24T12:53:00Z"/>
                <w:color w:val="000000"/>
                <w:lang w:eastAsia="en-GB"/>
              </w:rPr>
            </w:pPr>
            <w:ins w:id="427"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428" w:author="Warwick Wainwright" w:date="2018-07-24T12:53:00Z"/>
                <w:color w:val="000000"/>
                <w:lang w:eastAsia="en-GB"/>
              </w:rPr>
            </w:pPr>
            <w:ins w:id="429"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430" w:author="Warwick Wainwright" w:date="2018-07-24T12:53:00Z"/>
                <w:color w:val="000000"/>
                <w:lang w:eastAsia="en-GB"/>
              </w:rPr>
            </w:pPr>
            <w:ins w:id="431"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432"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433" w:author="Warwick Wainwright" w:date="2018-07-24T12:53:00Z"/>
          <w:b/>
        </w:rPr>
      </w:pPr>
      <w:ins w:id="434"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435" w:author="Warwick Wainwright" w:date="2018-07-24T12:53:00Z"/>
        </w:rPr>
      </w:pPr>
      <w:ins w:id="436"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437" w:author="Warwick Wainwright" w:date="2018-07-24T12:53:00Z"/>
          <w:b/>
        </w:rPr>
      </w:pPr>
      <w:ins w:id="438"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439" w:author="Warwick Wainwright" w:date="2018-07-24T12:53:00Z"/>
        </w:rPr>
      </w:pPr>
      <w:ins w:id="44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441" w:author="Warwick Wainwright" w:date="2018-07-24T12:53:00Z"/>
          <w:b/>
          <w:u w:val="single"/>
        </w:rPr>
      </w:pPr>
      <w:ins w:id="442"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443" w:author="Warwick Wainwright" w:date="2018-07-24T12:53:00Z"/>
        </w:rPr>
      </w:pPr>
    </w:p>
    <w:p w14:paraId="51E483DD" w14:textId="77777777" w:rsidR="000F1759" w:rsidRPr="000F1759" w:rsidRDefault="000F1759" w:rsidP="000F1759">
      <w:pPr>
        <w:spacing w:after="120" w:line="240" w:lineRule="auto"/>
        <w:ind w:firstLine="0"/>
        <w:rPr>
          <w:ins w:id="444" w:author="Warwick Wainwright" w:date="2018-07-24T12:53:00Z"/>
        </w:rPr>
      </w:pPr>
    </w:p>
    <w:p w14:paraId="46A3A3BB" w14:textId="77777777" w:rsidR="000F1759" w:rsidRPr="000F1759" w:rsidRDefault="000F1759" w:rsidP="000F1759">
      <w:pPr>
        <w:spacing w:after="120" w:line="240" w:lineRule="auto"/>
        <w:ind w:left="720" w:firstLine="0"/>
        <w:contextualSpacing/>
        <w:rPr>
          <w:ins w:id="445"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446" w:author="Warwick Wainwright" w:date="2018-07-24T12:53:00Z"/>
          <w:b/>
          <w:u w:val="single"/>
        </w:rPr>
      </w:pPr>
      <w:ins w:id="447"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448" w:author="Warwick Wainwright" w:date="2018-07-24T12:53:00Z"/>
        </w:rPr>
      </w:pPr>
    </w:p>
    <w:p w14:paraId="018A2EFD" w14:textId="77777777" w:rsidR="000F1759" w:rsidRPr="000F1759" w:rsidRDefault="000F1759" w:rsidP="000F1759">
      <w:pPr>
        <w:spacing w:after="120"/>
        <w:ind w:firstLine="426"/>
        <w:rPr>
          <w:ins w:id="449" w:author="Warwick Wainwright" w:date="2018-07-24T12:53:00Z"/>
        </w:rPr>
      </w:pPr>
      <w:ins w:id="450"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451" w:author="Warwick Wainwright" w:date="2018-07-24T12:53:00Z"/>
        </w:rPr>
      </w:pPr>
      <w:ins w:id="452"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0D7FB4C7" w14:textId="77777777" w:rsidR="000F1759" w:rsidRPr="000F1759" w:rsidRDefault="000F1759" w:rsidP="000F1759">
      <w:pPr>
        <w:spacing w:after="120"/>
        <w:ind w:firstLine="426"/>
        <w:rPr>
          <w:ins w:id="453" w:author="Warwick Wainwright" w:date="2018-07-24T12:53:00Z"/>
        </w:rPr>
      </w:pPr>
      <w:ins w:id="454"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746E23C" w14:textId="77777777" w:rsidR="000F1759" w:rsidRPr="000F1759" w:rsidRDefault="000F1759" w:rsidP="000F1759">
      <w:pPr>
        <w:spacing w:after="120"/>
        <w:ind w:firstLine="426"/>
        <w:rPr>
          <w:ins w:id="455" w:author="Warwick Wainwright" w:date="2018-07-24T12:53:00Z"/>
        </w:rPr>
      </w:pPr>
      <w:ins w:id="456"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457" w:author="Warwick Wainwright" w:date="2018-07-24T12:53:00Z"/>
          <w:b/>
        </w:rPr>
      </w:pPr>
      <w:ins w:id="458"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459" w:author="Warwick Wainwright" w:date="2018-07-24T12:53:00Z"/>
        </w:rPr>
      </w:pPr>
    </w:p>
    <w:p w14:paraId="6F1CA814" w14:textId="77777777" w:rsidR="000F1759" w:rsidRPr="000F1759" w:rsidRDefault="000F1759" w:rsidP="000F1759">
      <w:pPr>
        <w:spacing w:after="120"/>
        <w:ind w:firstLine="426"/>
        <w:rPr>
          <w:ins w:id="460" w:author="Warwick Wainwright" w:date="2018-07-24T12:53:00Z"/>
        </w:rPr>
      </w:pPr>
      <w:ins w:id="461"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968F3C3" w14:textId="77777777" w:rsidR="000F1759" w:rsidRPr="000F1759" w:rsidRDefault="000F1759" w:rsidP="000F1759">
      <w:pPr>
        <w:spacing w:after="120"/>
        <w:ind w:firstLine="426"/>
        <w:rPr>
          <w:ins w:id="462" w:author="Warwick Wainwright" w:date="2018-07-24T12:53:00Z"/>
        </w:rPr>
      </w:pPr>
      <w:ins w:id="463"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0A5C5A48" w14:textId="77777777" w:rsidR="000F1759" w:rsidRPr="000F1759" w:rsidRDefault="000F1759" w:rsidP="000F1759">
      <w:pPr>
        <w:spacing w:after="120" w:line="240" w:lineRule="auto"/>
        <w:ind w:firstLine="0"/>
        <w:rPr>
          <w:ins w:id="464"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465" w:author="Warwick Wainwright" w:date="2018-07-24T12:53:00Z"/>
          <w:b/>
        </w:rPr>
      </w:pPr>
      <w:ins w:id="466"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467" w:author="Warwick Wainwright" w:date="2018-07-24T12:53:00Z"/>
        </w:rPr>
      </w:pPr>
    </w:p>
    <w:p w14:paraId="5CD76D9F" w14:textId="77777777" w:rsidR="000F1759" w:rsidRPr="000F1759" w:rsidRDefault="000F1759" w:rsidP="000F1759">
      <w:pPr>
        <w:spacing w:after="120" w:line="480" w:lineRule="auto"/>
        <w:ind w:firstLine="720"/>
        <w:jc w:val="center"/>
        <w:rPr>
          <w:ins w:id="468" w:author="Warwick Wainwright" w:date="2018-07-24T12:53:00Z"/>
        </w:rPr>
      </w:pPr>
      <w:ins w:id="469"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470" w:author="Warwick Wainwright" w:date="2018-07-24T12:53:00Z"/>
          <w:b/>
        </w:rPr>
      </w:pPr>
      <w:ins w:id="471"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472" w:author="Warwick Wainwright" w:date="2018-07-24T12:53:00Z"/>
          <w:b/>
        </w:rPr>
      </w:pPr>
    </w:p>
    <w:p w14:paraId="4FC12B79" w14:textId="77777777" w:rsidR="000F1759" w:rsidRPr="000F1759" w:rsidRDefault="000F1759" w:rsidP="000F1759">
      <w:pPr>
        <w:spacing w:after="120" w:line="480" w:lineRule="auto"/>
        <w:ind w:firstLine="720"/>
        <w:jc w:val="center"/>
        <w:rPr>
          <w:ins w:id="473" w:author="Warwick Wainwright" w:date="2018-07-24T12:53:00Z"/>
        </w:rPr>
      </w:pPr>
      <w:ins w:id="474"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475" w:author="Warwick Wainwright" w:date="2018-07-24T12:53:00Z"/>
        </w:rPr>
      </w:pPr>
      <w:ins w:id="476"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477" w:author="Warwick Wainwright" w:date="2018-07-24T12:53:00Z"/>
          <w:b/>
        </w:rPr>
      </w:pPr>
      <w:ins w:id="478"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479" w:author="Warwick Wainwright" w:date="2018-07-24T12:53:00Z"/>
        </w:rPr>
      </w:pPr>
    </w:p>
    <w:p w14:paraId="208F0541" w14:textId="77777777" w:rsidR="000F1759" w:rsidRPr="000F1759" w:rsidRDefault="000F1759" w:rsidP="000F1759">
      <w:pPr>
        <w:spacing w:after="120" w:line="240" w:lineRule="auto"/>
        <w:ind w:left="6480" w:firstLine="720"/>
        <w:contextualSpacing/>
        <w:rPr>
          <w:ins w:id="480" w:author="Warwick Wainwright" w:date="2018-07-24T12:53:00Z"/>
          <w:i/>
        </w:rPr>
      </w:pPr>
      <w:ins w:id="481"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482" w:author="Warwick Wainwright" w:date="2018-07-24T12:53:00Z"/>
        </w:rPr>
      </w:pPr>
      <w:ins w:id="483"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484" w:author="Warwick Wainwright" w:date="2018-07-24T12:53:00Z"/>
        </w:rPr>
      </w:pPr>
      <w:ins w:id="485"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486" w:author="Warwick Wainwright" w:date="2018-07-24T12:53:00Z"/>
        </w:rPr>
      </w:pPr>
      <w:ins w:id="487"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488" w:author="Warwick Wainwright" w:date="2018-07-24T12:53:00Z"/>
        </w:rPr>
      </w:pPr>
      <w:ins w:id="489"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490" w:author="Warwick Wainwright" w:date="2018-07-24T12:53:00Z"/>
        </w:rPr>
      </w:pPr>
      <w:ins w:id="491"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492" w:author="Warwick Wainwright" w:date="2018-07-24T12:53:00Z"/>
        </w:rPr>
      </w:pPr>
      <w:ins w:id="493"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494" w:author="Warwick Wainwright" w:date="2018-07-24T12:53:00Z"/>
        </w:rPr>
      </w:pPr>
      <w:ins w:id="495"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496" w:author="Warwick Wainwright" w:date="2018-07-24T12:53:00Z"/>
        </w:rPr>
      </w:pPr>
      <w:ins w:id="497"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498"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499" w:author="Warwick Wainwright" w:date="2018-07-24T12:53:00Z"/>
          <w:b/>
        </w:rPr>
      </w:pPr>
      <w:ins w:id="500"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501" w:author="Warwick Wainwright" w:date="2018-07-24T12:53:00Z"/>
          <w:i/>
        </w:rPr>
      </w:pPr>
      <w:ins w:id="502"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503" w:author="Warwick Wainwright" w:date="2018-07-24T12:53:00Z"/>
        </w:rPr>
      </w:pPr>
      <w:ins w:id="504"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505" w:author="Warwick Wainwright" w:date="2018-07-24T12:53:00Z"/>
        </w:rPr>
      </w:pPr>
      <w:ins w:id="506"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507" w:author="Warwick Wainwright" w:date="2018-07-24T12:53:00Z"/>
        </w:rPr>
      </w:pPr>
      <w:ins w:id="508"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509" w:author="Warwick Wainwright" w:date="2018-07-24T12:53:00Z"/>
        </w:rPr>
      </w:pPr>
      <w:ins w:id="510"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511" w:author="Warwick Wainwright" w:date="2018-07-24T12:53:00Z"/>
        </w:rPr>
      </w:pPr>
      <w:ins w:id="512"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513" w:author="Warwick Wainwright" w:date="2018-07-24T12:53:00Z"/>
        </w:rPr>
      </w:pPr>
      <w:ins w:id="514"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rsidP="000F1759">
      <w:pPr>
        <w:rPr>
          <w:ins w:id="515" w:author="Warwick Wainwright" w:date="2018-07-24T12:55:00Z"/>
          <w:rFonts w:eastAsiaTheme="majorEastAsia"/>
        </w:rPr>
        <w:pPrChange w:id="516" w:author="Warwick Wainwright" w:date="2018-07-24T12:55:00Z">
          <w:pPr>
            <w:keepNext/>
            <w:keepLines/>
            <w:numPr>
              <w:numId w:val="2"/>
            </w:numPr>
            <w:spacing w:before="200" w:after="120" w:line="240" w:lineRule="auto"/>
            <w:ind w:firstLine="0"/>
            <w:jc w:val="center"/>
            <w:outlineLvl w:val="1"/>
          </w:pPr>
        </w:pPrChange>
      </w:pPr>
    </w:p>
    <w:p w14:paraId="1D36D3E7" w14:textId="77777777" w:rsidR="000F1759" w:rsidRPr="000F1759" w:rsidRDefault="000F1759" w:rsidP="000F1759">
      <w:pPr>
        <w:jc w:val="center"/>
        <w:rPr>
          <w:ins w:id="517" w:author="Warwick Wainwright" w:date="2018-07-24T12:53:00Z"/>
          <w:rFonts w:eastAsiaTheme="majorEastAsia"/>
          <w:b/>
          <w:sz w:val="26"/>
          <w:szCs w:val="26"/>
          <w:rPrChange w:id="518" w:author="Warwick Wainwright" w:date="2018-07-24T12:55:00Z">
            <w:rPr>
              <w:ins w:id="519" w:author="Warwick Wainwright" w:date="2018-07-24T12:53:00Z"/>
              <w:rFonts w:eastAsiaTheme="majorEastAsia"/>
            </w:rPr>
          </w:rPrChange>
        </w:rPr>
        <w:pPrChange w:id="520" w:author="Warwick Wainwright" w:date="2018-07-24T12:55:00Z">
          <w:pPr>
            <w:keepNext/>
            <w:keepLines/>
            <w:numPr>
              <w:numId w:val="2"/>
            </w:numPr>
            <w:spacing w:before="200" w:after="120" w:line="240" w:lineRule="auto"/>
            <w:ind w:firstLine="0"/>
            <w:jc w:val="center"/>
            <w:outlineLvl w:val="1"/>
          </w:pPr>
        </w:pPrChange>
      </w:pPr>
      <w:ins w:id="521" w:author="Warwick Wainwright" w:date="2018-07-24T12:53:00Z">
        <w:r w:rsidRPr="000F1759">
          <w:rPr>
            <w:rFonts w:eastAsiaTheme="majorEastAsia"/>
            <w:b/>
            <w:sz w:val="26"/>
            <w:szCs w:val="26"/>
            <w:rPrChange w:id="522"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523"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524" w:author="Warwick Wainwright" w:date="2018-07-24T12:53:00Z"/>
          <w:b/>
        </w:rPr>
      </w:pPr>
      <w:ins w:id="525"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526"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527" w:author="Warwick Wainwright" w:date="2018-07-24T12:53:00Z"/>
        </w:rPr>
      </w:pPr>
      <w:ins w:id="52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529" w:author="Warwick Wainwright" w:date="2018-07-24T12:53:00Z"/>
          <w:b/>
        </w:rPr>
      </w:pPr>
      <w:ins w:id="530"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531" w:author="Warwick Wainwright" w:date="2018-07-24T12:53:00Z"/>
        </w:rPr>
      </w:pPr>
      <w:ins w:id="532"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533"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534" w:author="Warwick Wainwright" w:date="2018-07-24T12:53:00Z"/>
          <w:b/>
        </w:rPr>
      </w:pPr>
      <w:ins w:id="535"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536"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537" w:author="Warwick Wainwright" w:date="2018-07-24T12:53:00Z"/>
        </w:rPr>
      </w:pPr>
      <w:ins w:id="53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539" w:author="Warwick Wainwright" w:date="2018-07-24T12:53:00Z"/>
          <w:b/>
        </w:rPr>
      </w:pPr>
      <w:ins w:id="540"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541" w:author="Warwick Wainwright" w:date="2018-07-24T12:53:00Z"/>
        </w:rPr>
      </w:pPr>
      <w:ins w:id="54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543" w:author="Warwick Wainwright" w:date="2018-07-24T12:53:00Z"/>
        </w:rPr>
      </w:pPr>
      <w:proofErr w:type="gramStart"/>
      <w:ins w:id="544" w:author="Warwick Wainwright" w:date="2018-07-24T12:53:00Z">
        <w:r w:rsidRPr="000F1759">
          <w:t>If no, why not?</w:t>
        </w:r>
        <w:proofErr w:type="gramEnd"/>
        <w:r w:rsidRPr="000F1759">
          <w:t xml:space="preserve">  </w:t>
        </w:r>
      </w:ins>
    </w:p>
    <w:p w14:paraId="4802D113" w14:textId="534394D0" w:rsidR="000F1759" w:rsidRPr="000F1759" w:rsidRDefault="000F1759" w:rsidP="000F1759">
      <w:pPr>
        <w:spacing w:after="120" w:line="240" w:lineRule="auto"/>
        <w:ind w:firstLine="0"/>
        <w:jc w:val="left"/>
        <w:rPr>
          <w:ins w:id="545" w:author="Warwick Wainwright" w:date="2018-07-24T12:53:00Z"/>
        </w:rPr>
        <w:pPrChange w:id="546" w:author="Warwick Wainwright" w:date="2018-07-24T12:54:00Z">
          <w:pPr>
            <w:keepNext/>
            <w:keepLines/>
            <w:numPr>
              <w:numId w:val="2"/>
            </w:numPr>
            <w:spacing w:before="200" w:after="120" w:line="240" w:lineRule="auto"/>
            <w:ind w:firstLine="0"/>
            <w:jc w:val="center"/>
            <w:outlineLvl w:val="1"/>
          </w:pPr>
        </w:pPrChange>
      </w:pPr>
      <w:proofErr w:type="gramStart"/>
      <w:ins w:id="547"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548" w:author="Warwick Wainwright" w:date="2018-07-24T12:53:00Z"/>
        </w:rPr>
      </w:pPr>
    </w:p>
    <w:p w14:paraId="51C64DF4" w14:textId="77777777" w:rsidR="000F1759" w:rsidRPr="000F1759" w:rsidRDefault="000F1759" w:rsidP="000F1759">
      <w:pPr>
        <w:jc w:val="center"/>
        <w:rPr>
          <w:ins w:id="549" w:author="Warwick Wainwright" w:date="2018-07-24T12:53:00Z"/>
          <w:rFonts w:eastAsiaTheme="majorEastAsia"/>
          <w:b/>
          <w:sz w:val="26"/>
          <w:szCs w:val="26"/>
          <w:rPrChange w:id="550" w:author="Warwick Wainwright" w:date="2018-07-24T12:56:00Z">
            <w:rPr>
              <w:ins w:id="551" w:author="Warwick Wainwright" w:date="2018-07-24T12:53:00Z"/>
              <w:rFonts w:eastAsiaTheme="majorEastAsia"/>
            </w:rPr>
          </w:rPrChange>
        </w:rPr>
        <w:pPrChange w:id="552" w:author="Warwick Wainwright" w:date="2018-07-24T12:56:00Z">
          <w:pPr>
            <w:keepNext/>
            <w:keepLines/>
            <w:numPr>
              <w:numId w:val="2"/>
            </w:numPr>
            <w:spacing w:before="200" w:after="120" w:line="240" w:lineRule="auto"/>
            <w:ind w:firstLine="0"/>
            <w:jc w:val="center"/>
            <w:outlineLvl w:val="1"/>
          </w:pPr>
        </w:pPrChange>
      </w:pPr>
      <w:ins w:id="553" w:author="Warwick Wainwright" w:date="2018-07-24T12:53:00Z">
        <w:r w:rsidRPr="000F1759">
          <w:rPr>
            <w:rFonts w:eastAsiaTheme="majorEastAsia"/>
            <w:b/>
            <w:sz w:val="26"/>
            <w:szCs w:val="26"/>
            <w:rPrChange w:id="554"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555" w:author="Warwick Wainwright" w:date="2018-07-24T12:53:00Z"/>
        </w:rPr>
      </w:pPr>
    </w:p>
    <w:p w14:paraId="618529E7" w14:textId="77777777" w:rsidR="000F1759" w:rsidRPr="000F1759" w:rsidRDefault="000F1759" w:rsidP="000F1759">
      <w:pPr>
        <w:spacing w:after="120" w:line="240" w:lineRule="auto"/>
        <w:ind w:firstLine="0"/>
        <w:jc w:val="center"/>
        <w:rPr>
          <w:ins w:id="556" w:author="Warwick Wainwright" w:date="2018-07-24T12:53:00Z"/>
          <w:b/>
        </w:rPr>
      </w:pPr>
      <w:ins w:id="557"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558" w:author="Warwick Wainwright" w:date="2018-07-24T12:53:00Z"/>
          <w:b/>
          <w:i/>
        </w:rPr>
      </w:pPr>
      <w:ins w:id="559"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560" w:author="Warwick Wainwright" w:date="2018-07-24T12:53:00Z"/>
        </w:rPr>
      </w:pPr>
      <w:ins w:id="56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62" w:author="Warwick Wainwright" w:date="2018-07-24T12:53:00Z"/>
        </w:rPr>
      </w:pPr>
      <w:ins w:id="56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564" w:author="Warwick Wainwright" w:date="2018-07-24T12:53:00Z"/>
          <w:sz w:val="20"/>
        </w:rPr>
      </w:pPr>
      <w:ins w:id="565"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566"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567" w:author="Warwick Wainwright" w:date="2018-07-24T12:53:00Z"/>
          <w:b/>
          <w:i/>
        </w:rPr>
      </w:pPr>
      <w:ins w:id="568"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569" w:author="Warwick Wainwright" w:date="2018-07-24T12:53:00Z"/>
        </w:rPr>
      </w:pPr>
      <w:ins w:id="570"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71" w:author="Warwick Wainwright" w:date="2018-07-24T12:53:00Z"/>
        </w:rPr>
      </w:pPr>
      <w:ins w:id="572"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573" w:author="Warwick Wainwright" w:date="2018-07-24T12:53:00Z"/>
          <w:sz w:val="20"/>
        </w:rPr>
      </w:pPr>
      <w:ins w:id="574"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575"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576" w:author="Warwick Wainwright" w:date="2018-07-24T12:53:00Z"/>
          <w:b/>
          <w:i/>
        </w:rPr>
      </w:pPr>
      <w:ins w:id="577"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578" w:author="Warwick Wainwright" w:date="2018-07-24T12:53:00Z"/>
        </w:rPr>
      </w:pPr>
      <w:ins w:id="57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80" w:author="Warwick Wainwright" w:date="2018-07-24T12:53:00Z"/>
        </w:rPr>
      </w:pPr>
      <w:ins w:id="58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582" w:author="Warwick Wainwright" w:date="2018-07-24T12:53:00Z"/>
          <w:sz w:val="16"/>
        </w:rPr>
      </w:pPr>
      <w:ins w:id="583"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584"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585" w:author="Warwick Wainwright" w:date="2018-07-24T12:53:00Z"/>
          <w:b/>
          <w:i/>
        </w:rPr>
      </w:pPr>
      <w:ins w:id="586"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587" w:author="Warwick Wainwright" w:date="2018-07-24T12:53:00Z"/>
        </w:rPr>
      </w:pPr>
      <w:ins w:id="588"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89" w:author="Warwick Wainwright" w:date="2018-07-24T12:53:00Z"/>
        </w:rPr>
      </w:pPr>
      <w:ins w:id="590"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E6F3D8D" w14:textId="77777777" w:rsidR="000F1759" w:rsidRPr="000F1759" w:rsidRDefault="000F1759" w:rsidP="000F1759">
      <w:pPr>
        <w:spacing w:after="120" w:line="240" w:lineRule="auto"/>
        <w:ind w:firstLine="0"/>
        <w:rPr>
          <w:ins w:id="591"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592" w:author="Warwick Wainwright" w:date="2018-07-24T12:53:00Z"/>
          <w:b/>
        </w:rPr>
      </w:pPr>
      <w:ins w:id="593"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594" w:author="Warwick Wainwright" w:date="2018-07-24T12:53:00Z"/>
          <w:sz w:val="20"/>
          <w:szCs w:val="20"/>
        </w:rPr>
      </w:pPr>
      <w:ins w:id="595"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596" w:author="Warwick Wainwright" w:date="2018-07-24T12:53:00Z"/>
          <w:sz w:val="20"/>
          <w:szCs w:val="20"/>
        </w:rPr>
      </w:pPr>
      <w:ins w:id="597"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598" w:author="Warwick Wainwright" w:date="2018-07-24T12:53:00Z"/>
          <w:sz w:val="20"/>
          <w:szCs w:val="20"/>
        </w:rPr>
      </w:pPr>
      <w:ins w:id="599"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600" w:author="Warwick Wainwright" w:date="2018-07-24T12:53:00Z"/>
          <w:sz w:val="20"/>
          <w:szCs w:val="20"/>
        </w:rPr>
      </w:pPr>
      <w:ins w:id="601"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602" w:author="Warwick Wainwright" w:date="2018-07-24T12:53:00Z"/>
          <w:sz w:val="20"/>
          <w:szCs w:val="20"/>
        </w:rPr>
      </w:pPr>
      <w:ins w:id="603"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604" w:author="Warwick Wainwright" w:date="2018-07-24T12:53:00Z"/>
          <w:sz w:val="20"/>
          <w:szCs w:val="20"/>
        </w:rPr>
      </w:pPr>
      <w:ins w:id="605"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606" w:author="Warwick Wainwright" w:date="2018-07-24T12:53:00Z"/>
          <w:sz w:val="20"/>
          <w:szCs w:val="20"/>
        </w:rPr>
      </w:pPr>
      <w:ins w:id="607"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608" w:author="Warwick Wainwright" w:date="2018-07-24T12:53:00Z"/>
          <w:sz w:val="20"/>
        </w:rPr>
      </w:pPr>
    </w:p>
    <w:p w14:paraId="757FD8BF" w14:textId="77777777" w:rsidR="000F1759" w:rsidRPr="000F1759" w:rsidRDefault="000F1759" w:rsidP="000F1759">
      <w:pPr>
        <w:jc w:val="center"/>
        <w:rPr>
          <w:ins w:id="609" w:author="Warwick Wainwright" w:date="2018-07-24T12:53:00Z"/>
          <w:rFonts w:eastAsiaTheme="majorEastAsia"/>
          <w:b/>
          <w:sz w:val="26"/>
          <w:szCs w:val="26"/>
          <w:rPrChange w:id="610" w:author="Warwick Wainwright" w:date="2018-07-24T12:56:00Z">
            <w:rPr>
              <w:ins w:id="611" w:author="Warwick Wainwright" w:date="2018-07-24T12:53:00Z"/>
              <w:rFonts w:eastAsiaTheme="majorEastAsia"/>
            </w:rPr>
          </w:rPrChange>
        </w:rPr>
        <w:pPrChange w:id="612" w:author="Warwick Wainwright" w:date="2018-07-24T12:56:00Z">
          <w:pPr>
            <w:keepNext/>
            <w:keepLines/>
            <w:numPr>
              <w:numId w:val="2"/>
            </w:numPr>
            <w:spacing w:before="200" w:after="120" w:line="240" w:lineRule="auto"/>
            <w:ind w:firstLine="0"/>
            <w:jc w:val="center"/>
            <w:outlineLvl w:val="1"/>
          </w:pPr>
        </w:pPrChange>
      </w:pPr>
      <w:ins w:id="613" w:author="Warwick Wainwright" w:date="2018-07-24T12:53:00Z">
        <w:r w:rsidRPr="000F1759">
          <w:rPr>
            <w:rFonts w:eastAsiaTheme="majorEastAsia"/>
            <w:b/>
            <w:sz w:val="26"/>
            <w:szCs w:val="26"/>
            <w:rPrChange w:id="614"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615" w:author="Warwick Wainwright" w:date="2018-07-24T12:53:00Z"/>
          <w:sz w:val="28"/>
          <w:szCs w:val="28"/>
        </w:rPr>
      </w:pPr>
      <w:ins w:id="616"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617"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618" w:author="Warwick Wainwright" w:date="2018-07-24T12:53:00Z"/>
              </w:rPr>
            </w:pPr>
            <w:ins w:id="619"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620" w:author="Warwick Wainwright" w:date="2018-07-24T12:53:00Z"/>
              </w:rPr>
            </w:pPr>
            <w:ins w:id="62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622" w:author="Warwick Wainwright" w:date="2018-07-24T12:53:00Z"/>
              </w:rPr>
            </w:pPr>
            <w:ins w:id="623"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624" w:author="Warwick Wainwright" w:date="2018-07-24T12:53:00Z"/>
              </w:rPr>
            </w:pPr>
            <w:ins w:id="62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626" w:author="Warwick Wainwright" w:date="2018-07-24T12:53:00Z"/>
          <w:b/>
        </w:rPr>
      </w:pPr>
      <w:ins w:id="627"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628" w:author="Warwick Wainwright" w:date="2018-07-24T12:53:00Z"/>
        </w:trPr>
        <w:tc>
          <w:tcPr>
            <w:tcW w:w="2552" w:type="dxa"/>
          </w:tcPr>
          <w:p w14:paraId="21584107" w14:textId="77777777" w:rsidR="000F1759" w:rsidRPr="000F1759" w:rsidRDefault="000F1759" w:rsidP="000F1759">
            <w:pPr>
              <w:ind w:firstLine="0"/>
              <w:jc w:val="right"/>
              <w:rPr>
                <w:ins w:id="629" w:author="Warwick Wainwright" w:date="2018-07-24T12:53:00Z"/>
              </w:rPr>
            </w:pPr>
            <w:ins w:id="630" w:author="Warwick Wainwright" w:date="2018-07-24T12:53:00Z">
              <w:r w:rsidRPr="000F1759">
                <w:t>Under 20</w:t>
              </w:r>
            </w:ins>
          </w:p>
        </w:tc>
        <w:tc>
          <w:tcPr>
            <w:tcW w:w="567" w:type="dxa"/>
          </w:tcPr>
          <w:p w14:paraId="51C3791E" w14:textId="77777777" w:rsidR="000F1759" w:rsidRPr="000F1759" w:rsidRDefault="000F1759" w:rsidP="000F1759">
            <w:pPr>
              <w:ind w:firstLine="0"/>
              <w:rPr>
                <w:ins w:id="631" w:author="Warwick Wainwright" w:date="2018-07-24T12:53:00Z"/>
              </w:rPr>
            </w:pPr>
            <w:ins w:id="63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633" w:author="Warwick Wainwright" w:date="2018-07-24T12:53:00Z"/>
              </w:rPr>
            </w:pPr>
            <w:ins w:id="634" w:author="Warwick Wainwright" w:date="2018-07-24T12:53:00Z">
              <w:r w:rsidRPr="000F1759">
                <w:t>50 - 59</w:t>
              </w:r>
            </w:ins>
          </w:p>
        </w:tc>
        <w:tc>
          <w:tcPr>
            <w:tcW w:w="469" w:type="dxa"/>
          </w:tcPr>
          <w:p w14:paraId="4CC563CC" w14:textId="77777777" w:rsidR="000F1759" w:rsidRPr="000F1759" w:rsidRDefault="000F1759" w:rsidP="000F1759">
            <w:pPr>
              <w:ind w:firstLine="0"/>
              <w:rPr>
                <w:ins w:id="635" w:author="Warwick Wainwright" w:date="2018-07-24T12:53:00Z"/>
              </w:rPr>
            </w:pPr>
            <w:ins w:id="63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52361AD4" w14:textId="77777777" w:rsidTr="002105EF">
        <w:trPr>
          <w:ins w:id="637" w:author="Warwick Wainwright" w:date="2018-07-24T12:53:00Z"/>
        </w:trPr>
        <w:tc>
          <w:tcPr>
            <w:tcW w:w="2552" w:type="dxa"/>
          </w:tcPr>
          <w:p w14:paraId="4BFBBE27" w14:textId="77777777" w:rsidR="000F1759" w:rsidRPr="000F1759" w:rsidRDefault="000F1759" w:rsidP="000F1759">
            <w:pPr>
              <w:ind w:firstLine="0"/>
              <w:jc w:val="right"/>
              <w:rPr>
                <w:ins w:id="638" w:author="Warwick Wainwright" w:date="2018-07-24T12:53:00Z"/>
              </w:rPr>
            </w:pPr>
            <w:ins w:id="639" w:author="Warwick Wainwright" w:date="2018-07-24T12:53:00Z">
              <w:r w:rsidRPr="000F1759">
                <w:t>20 - 29</w:t>
              </w:r>
            </w:ins>
          </w:p>
        </w:tc>
        <w:tc>
          <w:tcPr>
            <w:tcW w:w="567" w:type="dxa"/>
          </w:tcPr>
          <w:p w14:paraId="13BAC08D" w14:textId="77777777" w:rsidR="000F1759" w:rsidRPr="000F1759" w:rsidRDefault="000F1759" w:rsidP="000F1759">
            <w:pPr>
              <w:ind w:firstLine="0"/>
              <w:rPr>
                <w:ins w:id="640" w:author="Warwick Wainwright" w:date="2018-07-24T12:53:00Z"/>
              </w:rPr>
            </w:pPr>
            <w:ins w:id="64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642" w:author="Warwick Wainwright" w:date="2018-07-24T12:53:00Z"/>
              </w:rPr>
            </w:pPr>
            <w:ins w:id="643" w:author="Warwick Wainwright" w:date="2018-07-24T12:53:00Z">
              <w:r w:rsidRPr="000F1759">
                <w:t>60 - 69</w:t>
              </w:r>
            </w:ins>
          </w:p>
        </w:tc>
        <w:tc>
          <w:tcPr>
            <w:tcW w:w="469" w:type="dxa"/>
          </w:tcPr>
          <w:p w14:paraId="1C21A7FB" w14:textId="77777777" w:rsidR="000F1759" w:rsidRPr="000F1759" w:rsidRDefault="000F1759" w:rsidP="000F1759">
            <w:pPr>
              <w:ind w:firstLine="0"/>
              <w:rPr>
                <w:ins w:id="644" w:author="Warwick Wainwright" w:date="2018-07-24T12:53:00Z"/>
              </w:rPr>
            </w:pPr>
            <w:ins w:id="64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3BEB71A0" w14:textId="77777777" w:rsidTr="002105EF">
        <w:trPr>
          <w:ins w:id="646" w:author="Warwick Wainwright" w:date="2018-07-24T12:53:00Z"/>
        </w:trPr>
        <w:tc>
          <w:tcPr>
            <w:tcW w:w="2552" w:type="dxa"/>
          </w:tcPr>
          <w:p w14:paraId="00B01E45" w14:textId="77777777" w:rsidR="000F1759" w:rsidRPr="000F1759" w:rsidRDefault="000F1759" w:rsidP="000F1759">
            <w:pPr>
              <w:ind w:firstLine="0"/>
              <w:jc w:val="right"/>
              <w:rPr>
                <w:ins w:id="647" w:author="Warwick Wainwright" w:date="2018-07-24T12:53:00Z"/>
              </w:rPr>
            </w:pPr>
            <w:ins w:id="648" w:author="Warwick Wainwright" w:date="2018-07-24T12:53:00Z">
              <w:r w:rsidRPr="000F1759">
                <w:t>30 - 39</w:t>
              </w:r>
            </w:ins>
          </w:p>
        </w:tc>
        <w:tc>
          <w:tcPr>
            <w:tcW w:w="567" w:type="dxa"/>
          </w:tcPr>
          <w:p w14:paraId="7F85FC14" w14:textId="77777777" w:rsidR="000F1759" w:rsidRPr="000F1759" w:rsidRDefault="000F1759" w:rsidP="000F1759">
            <w:pPr>
              <w:ind w:firstLine="0"/>
              <w:rPr>
                <w:ins w:id="649" w:author="Warwick Wainwright" w:date="2018-07-24T12:53:00Z"/>
              </w:rPr>
            </w:pPr>
            <w:ins w:id="65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651" w:author="Warwick Wainwright" w:date="2018-07-24T12:53:00Z"/>
              </w:rPr>
            </w:pPr>
            <w:ins w:id="652" w:author="Warwick Wainwright" w:date="2018-07-24T12:53:00Z">
              <w:r w:rsidRPr="000F1759">
                <w:t>Over 70</w:t>
              </w:r>
            </w:ins>
          </w:p>
        </w:tc>
        <w:tc>
          <w:tcPr>
            <w:tcW w:w="469" w:type="dxa"/>
          </w:tcPr>
          <w:p w14:paraId="5DA5C7B6" w14:textId="77777777" w:rsidR="000F1759" w:rsidRPr="000F1759" w:rsidRDefault="000F1759" w:rsidP="000F1759">
            <w:pPr>
              <w:ind w:firstLine="0"/>
              <w:rPr>
                <w:ins w:id="653" w:author="Warwick Wainwright" w:date="2018-07-24T12:53:00Z"/>
              </w:rPr>
            </w:pPr>
            <w:ins w:id="65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4BED287E" w14:textId="77777777" w:rsidTr="002105EF">
        <w:trPr>
          <w:ins w:id="655" w:author="Warwick Wainwright" w:date="2018-07-24T12:53:00Z"/>
        </w:trPr>
        <w:tc>
          <w:tcPr>
            <w:tcW w:w="2552" w:type="dxa"/>
          </w:tcPr>
          <w:p w14:paraId="5272DF2A" w14:textId="77777777" w:rsidR="000F1759" w:rsidRPr="000F1759" w:rsidRDefault="000F1759" w:rsidP="000F1759">
            <w:pPr>
              <w:ind w:firstLine="0"/>
              <w:jc w:val="right"/>
              <w:rPr>
                <w:ins w:id="656" w:author="Warwick Wainwright" w:date="2018-07-24T12:53:00Z"/>
              </w:rPr>
            </w:pPr>
            <w:ins w:id="657" w:author="Warwick Wainwright" w:date="2018-07-24T12:53:00Z">
              <w:r w:rsidRPr="000F1759">
                <w:t>40 - 49</w:t>
              </w:r>
            </w:ins>
          </w:p>
        </w:tc>
        <w:tc>
          <w:tcPr>
            <w:tcW w:w="567" w:type="dxa"/>
          </w:tcPr>
          <w:p w14:paraId="1BE83882" w14:textId="77777777" w:rsidR="000F1759" w:rsidRPr="000F1759" w:rsidRDefault="000F1759" w:rsidP="000F1759">
            <w:pPr>
              <w:ind w:firstLine="0"/>
              <w:rPr>
                <w:ins w:id="658" w:author="Warwick Wainwright" w:date="2018-07-24T12:53:00Z"/>
              </w:rPr>
            </w:pPr>
            <w:ins w:id="65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60" w:author="Warwick Wainwright" w:date="2018-07-24T12:53:00Z"/>
                <w:sz w:val="20"/>
              </w:rPr>
            </w:pPr>
          </w:p>
        </w:tc>
        <w:tc>
          <w:tcPr>
            <w:tcW w:w="469" w:type="dxa"/>
          </w:tcPr>
          <w:p w14:paraId="629A138E" w14:textId="77777777" w:rsidR="000F1759" w:rsidRPr="000F1759" w:rsidRDefault="000F1759" w:rsidP="000F1759">
            <w:pPr>
              <w:ind w:firstLine="0"/>
              <w:rPr>
                <w:ins w:id="661" w:author="Warwick Wainwright" w:date="2018-07-24T12:53:00Z"/>
              </w:rPr>
            </w:pPr>
          </w:p>
        </w:tc>
      </w:tr>
      <w:tr w:rsidR="000F1759" w:rsidRPr="000F1759" w14:paraId="2C0AA9DF" w14:textId="77777777" w:rsidTr="002105EF">
        <w:trPr>
          <w:ins w:id="662" w:author="Warwick Wainwright" w:date="2018-07-24T12:53:00Z"/>
        </w:trPr>
        <w:tc>
          <w:tcPr>
            <w:tcW w:w="2552" w:type="dxa"/>
          </w:tcPr>
          <w:p w14:paraId="643757EB" w14:textId="77777777" w:rsidR="000F1759" w:rsidRPr="000F1759" w:rsidRDefault="000F1759" w:rsidP="000F1759">
            <w:pPr>
              <w:ind w:firstLine="0"/>
              <w:jc w:val="right"/>
              <w:rPr>
                <w:ins w:id="663" w:author="Warwick Wainwright" w:date="2018-07-24T12:53:00Z"/>
              </w:rPr>
            </w:pPr>
          </w:p>
        </w:tc>
        <w:tc>
          <w:tcPr>
            <w:tcW w:w="567" w:type="dxa"/>
          </w:tcPr>
          <w:p w14:paraId="3A34ACA9" w14:textId="77777777" w:rsidR="000F1759" w:rsidRPr="000F1759" w:rsidRDefault="000F1759" w:rsidP="000F1759">
            <w:pPr>
              <w:ind w:firstLine="0"/>
              <w:rPr>
                <w:ins w:id="664"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65" w:author="Warwick Wainwright" w:date="2018-07-24T12:53:00Z"/>
                <w:sz w:val="20"/>
              </w:rPr>
            </w:pPr>
          </w:p>
        </w:tc>
        <w:tc>
          <w:tcPr>
            <w:tcW w:w="469" w:type="dxa"/>
          </w:tcPr>
          <w:p w14:paraId="0C441C9F" w14:textId="77777777" w:rsidR="000F1759" w:rsidRPr="000F1759" w:rsidRDefault="000F1759" w:rsidP="000F1759">
            <w:pPr>
              <w:ind w:firstLine="0"/>
              <w:rPr>
                <w:ins w:id="666"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667" w:author="Warwick Wainwright" w:date="2018-07-24T12:53:00Z"/>
          <w:b/>
        </w:rPr>
      </w:pPr>
      <w:ins w:id="668"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669" w:author="Warwick Wainwright" w:date="2018-07-24T12:53:00Z"/>
        </w:trPr>
        <w:tc>
          <w:tcPr>
            <w:tcW w:w="2552" w:type="dxa"/>
          </w:tcPr>
          <w:p w14:paraId="63B09C6F" w14:textId="77777777" w:rsidR="000F1759" w:rsidRPr="000F1759" w:rsidRDefault="000F1759" w:rsidP="000F1759">
            <w:pPr>
              <w:ind w:firstLine="0"/>
              <w:jc w:val="right"/>
              <w:rPr>
                <w:ins w:id="670" w:author="Warwick Wainwright" w:date="2018-07-24T12:53:00Z"/>
              </w:rPr>
            </w:pPr>
            <w:ins w:id="671"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672" w:author="Warwick Wainwright" w:date="2018-07-24T12:53:00Z"/>
              </w:rPr>
            </w:pPr>
            <w:ins w:id="67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674" w:author="Warwick Wainwright" w:date="2018-07-24T12:53:00Z"/>
              </w:rPr>
            </w:pPr>
            <w:ins w:id="675"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676" w:author="Warwick Wainwright" w:date="2018-07-24T12:53:00Z"/>
              </w:rPr>
            </w:pPr>
            <w:ins w:id="67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151249BA" w14:textId="77777777" w:rsidTr="002105EF">
        <w:trPr>
          <w:jc w:val="center"/>
          <w:ins w:id="678" w:author="Warwick Wainwright" w:date="2018-07-24T12:53:00Z"/>
        </w:trPr>
        <w:tc>
          <w:tcPr>
            <w:tcW w:w="2552" w:type="dxa"/>
          </w:tcPr>
          <w:p w14:paraId="00F94507" w14:textId="77777777" w:rsidR="000F1759" w:rsidRPr="000F1759" w:rsidRDefault="000F1759" w:rsidP="000F1759">
            <w:pPr>
              <w:ind w:firstLine="0"/>
              <w:jc w:val="right"/>
              <w:rPr>
                <w:ins w:id="679" w:author="Warwick Wainwright" w:date="2018-07-24T12:53:00Z"/>
              </w:rPr>
            </w:pPr>
            <w:ins w:id="680"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681" w:author="Warwick Wainwright" w:date="2018-07-24T12:53:00Z"/>
              </w:rPr>
            </w:pPr>
            <w:ins w:id="68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683" w:author="Warwick Wainwright" w:date="2018-07-24T12:53:00Z"/>
              </w:rPr>
            </w:pPr>
            <w:ins w:id="684"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685" w:author="Warwick Wainwright" w:date="2018-07-24T12:53:00Z"/>
              </w:rPr>
            </w:pPr>
            <w:ins w:id="68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687" w:author="Warwick Wainwright" w:date="2018-07-24T12:53:00Z"/>
          <w:b/>
        </w:rPr>
      </w:pPr>
      <w:ins w:id="688"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689"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690" w:author="Warwick Wainwright" w:date="2018-07-24T12:53:00Z"/>
              </w:rPr>
            </w:pPr>
            <w:ins w:id="691"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692" w:author="Warwick Wainwright" w:date="2018-07-24T12:53:00Z"/>
              </w:rPr>
            </w:pPr>
            <w:ins w:id="69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94" w:author="Warwick Wainwright" w:date="2018-07-24T12:53:00Z"/>
              </w:rPr>
            </w:pPr>
            <w:ins w:id="695"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696" w:author="Warwick Wainwright" w:date="2018-07-24T12:53:00Z"/>
              </w:rPr>
            </w:pPr>
            <w:ins w:id="69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1CDEB7F9" w14:textId="77777777" w:rsidTr="002105EF">
        <w:trPr>
          <w:ins w:id="698"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99" w:author="Warwick Wainwright" w:date="2018-07-24T12:53:00Z"/>
              </w:rPr>
            </w:pPr>
            <w:ins w:id="700"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701" w:author="Warwick Wainwright" w:date="2018-07-24T12:53:00Z"/>
              </w:rPr>
            </w:pPr>
            <w:ins w:id="70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03" w:author="Warwick Wainwright" w:date="2018-07-24T12:53:00Z"/>
              </w:rPr>
            </w:pPr>
            <w:ins w:id="704"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705" w:author="Warwick Wainwright" w:date="2018-07-24T12:53:00Z"/>
              </w:rPr>
            </w:pPr>
            <w:ins w:id="70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3D3CE0BA" w14:textId="77777777" w:rsidTr="002105EF">
        <w:trPr>
          <w:ins w:id="707"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708" w:author="Warwick Wainwright" w:date="2018-07-24T12:53:00Z"/>
              </w:rPr>
            </w:pPr>
            <w:ins w:id="709"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710" w:author="Warwick Wainwright" w:date="2018-07-24T12:53:00Z"/>
              </w:rPr>
            </w:pPr>
            <w:ins w:id="71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12" w:author="Warwick Wainwright" w:date="2018-07-24T12:53:00Z"/>
              </w:rPr>
            </w:pPr>
            <w:ins w:id="713"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714" w:author="Warwick Wainwright" w:date="2018-07-24T12:53:00Z"/>
              </w:rPr>
            </w:pPr>
            <w:ins w:id="71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4EF979B1" w14:textId="77777777" w:rsidTr="002105EF">
        <w:trPr>
          <w:ins w:id="716"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17"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18" w:author="Warwick Wainwright" w:date="2018-07-24T12:53:00Z"/>
              </w:rPr>
            </w:pPr>
            <w:ins w:id="719"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720"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721" w:author="Warwick Wainwright" w:date="2018-07-24T12:53:00Z"/>
          <w:b/>
        </w:rPr>
      </w:pPr>
      <w:ins w:id="722"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723"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724" w:author="Warwick Wainwright" w:date="2018-07-24T12:53:00Z"/>
              </w:rPr>
            </w:pPr>
            <w:ins w:id="725"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726" w:author="Warwick Wainwright" w:date="2018-07-24T12:53:00Z"/>
              </w:rPr>
            </w:pPr>
            <w:ins w:id="72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28" w:author="Warwick Wainwright" w:date="2018-07-24T12:53:00Z"/>
              </w:rPr>
            </w:pPr>
            <w:ins w:id="729" w:author="Warwick Wainwright" w:date="2018-07-24T12:53:00Z">
              <w:r w:rsidRPr="000F1759">
                <w:t>201-400</w:t>
              </w:r>
            </w:ins>
          </w:p>
        </w:tc>
        <w:tc>
          <w:tcPr>
            <w:tcW w:w="469" w:type="dxa"/>
          </w:tcPr>
          <w:p w14:paraId="7E05044B" w14:textId="77777777" w:rsidR="000F1759" w:rsidRPr="000F1759" w:rsidRDefault="000F1759" w:rsidP="000F1759">
            <w:pPr>
              <w:ind w:firstLine="0"/>
              <w:rPr>
                <w:ins w:id="730" w:author="Warwick Wainwright" w:date="2018-07-24T12:53:00Z"/>
              </w:rPr>
            </w:pPr>
            <w:ins w:id="7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71F2AD27" w14:textId="77777777" w:rsidTr="002105EF">
        <w:trPr>
          <w:ins w:id="732"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3" w:author="Warwick Wainwright" w:date="2018-07-24T12:53:00Z"/>
              </w:rPr>
            </w:pPr>
            <w:ins w:id="734"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735" w:author="Warwick Wainwright" w:date="2018-07-24T12:53:00Z"/>
              </w:rPr>
            </w:pPr>
            <w:ins w:id="73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7" w:author="Warwick Wainwright" w:date="2018-07-24T12:53:00Z"/>
              </w:rPr>
            </w:pPr>
            <w:ins w:id="738" w:author="Warwick Wainwright" w:date="2018-07-24T12:53:00Z">
              <w:r w:rsidRPr="000F1759">
                <w:t>801-1,600</w:t>
              </w:r>
            </w:ins>
          </w:p>
        </w:tc>
        <w:tc>
          <w:tcPr>
            <w:tcW w:w="469" w:type="dxa"/>
          </w:tcPr>
          <w:p w14:paraId="376D2A0B" w14:textId="77777777" w:rsidR="000F1759" w:rsidRPr="000F1759" w:rsidRDefault="000F1759" w:rsidP="000F1759">
            <w:pPr>
              <w:ind w:firstLine="0"/>
              <w:rPr>
                <w:ins w:id="739" w:author="Warwick Wainwright" w:date="2018-07-24T12:53:00Z"/>
              </w:rPr>
            </w:pPr>
            <w:ins w:id="7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28A66E05" w14:textId="77777777" w:rsidTr="002105EF">
        <w:trPr>
          <w:ins w:id="741"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42" w:author="Warwick Wainwright" w:date="2018-07-24T12:53:00Z"/>
              </w:rPr>
            </w:pPr>
            <w:ins w:id="743" w:author="Warwick Wainwright" w:date="2018-07-24T12:53:00Z">
              <w:r w:rsidRPr="000F1759">
                <w:t>1,601-3,000</w:t>
              </w:r>
            </w:ins>
          </w:p>
        </w:tc>
        <w:tc>
          <w:tcPr>
            <w:tcW w:w="567" w:type="dxa"/>
          </w:tcPr>
          <w:p w14:paraId="6F499212" w14:textId="77777777" w:rsidR="000F1759" w:rsidRPr="000F1759" w:rsidRDefault="000F1759" w:rsidP="000F1759">
            <w:pPr>
              <w:ind w:firstLine="0"/>
              <w:rPr>
                <w:ins w:id="744" w:author="Warwick Wainwright" w:date="2018-07-24T12:53:00Z"/>
              </w:rPr>
            </w:pPr>
            <w:ins w:id="74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46" w:author="Warwick Wainwright" w:date="2018-07-24T12:53:00Z"/>
              </w:rPr>
            </w:pPr>
            <w:ins w:id="747"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748" w:author="Warwick Wainwright" w:date="2018-07-24T12:53:00Z"/>
              </w:rPr>
            </w:pPr>
            <w:ins w:id="74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750" w:author="Warwick Wainwright" w:date="2018-07-24T12:53:00Z"/>
        </w:rPr>
      </w:pPr>
    </w:p>
    <w:p w14:paraId="4F0B1913" w14:textId="77777777" w:rsidR="000F1759" w:rsidRPr="000F1759" w:rsidRDefault="000F1759" w:rsidP="000F1759">
      <w:pPr>
        <w:spacing w:after="120" w:line="240" w:lineRule="auto"/>
        <w:ind w:firstLine="0"/>
        <w:rPr>
          <w:ins w:id="751" w:author="Warwick Wainwright" w:date="2018-07-24T12:53:00Z"/>
        </w:rPr>
      </w:pPr>
    </w:p>
    <w:p w14:paraId="2CA48A5B" w14:textId="77777777" w:rsidR="000F1759" w:rsidRPr="000F1759" w:rsidRDefault="000F1759" w:rsidP="000F1759">
      <w:pPr>
        <w:rPr>
          <w:ins w:id="752" w:author="Warwick Wainwright" w:date="2018-07-24T12:52:00Z"/>
          <w:rPrChange w:id="753" w:author="Warwick Wainwright" w:date="2018-07-24T12:52:00Z">
            <w:rPr>
              <w:ins w:id="754" w:author="Warwick Wainwright" w:date="2018-07-24T12:52:00Z"/>
              <w:b/>
            </w:rPr>
          </w:rPrChange>
        </w:rPr>
        <w:pPrChange w:id="755" w:author="Warwick Wainwright" w:date="2018-07-24T12:52:00Z">
          <w:pPr>
            <w:pStyle w:val="Firstparagraph"/>
          </w:pPr>
        </w:pPrChange>
      </w:pPr>
    </w:p>
    <w:p w14:paraId="6AF2BDCD" w14:textId="01CA17A0" w:rsidR="00E22C93" w:rsidRDefault="0077411B">
      <w:pPr>
        <w:pStyle w:val="Firstparagraph"/>
      </w:pPr>
      <w:r>
        <w:rPr>
          <w:b/>
        </w:rPr>
        <w:t xml:space="preserve">Appendix </w:t>
      </w:r>
      <w:ins w:id="756" w:author="Warwick Wainwright" w:date="2018-07-24T12:53:00Z">
        <w:r w:rsidR="000F1759">
          <w:rPr>
            <w:b/>
          </w:rPr>
          <w:t>2</w:t>
        </w:r>
      </w:ins>
      <w:del w:id="757"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758" w:author="Warwick Wainwright" w:date="2018-07-24T12:53:00Z">
        <w:r w:rsidR="000F1759">
          <w:rPr>
            <w:b/>
          </w:rPr>
          <w:t>3</w:t>
        </w:r>
      </w:ins>
      <w:del w:id="759"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A0029A9"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2E6200">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"[69]"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2E6200">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"[21,70]" }, "properties" : { "noteIndex" : 0 }, "schema" : "https://github.com/citation-style-language/schema/raw/master/csl-citation.json" }</w:instrText>
      </w:r>
      <w:r w:rsidRPr="00F32089">
        <w:fldChar w:fldCharType="separate"/>
      </w:r>
      <w:r w:rsidR="002E6200" w:rsidRPr="002E6200">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2E6200">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"[71]" }, "properties" : { "noteIndex" : 0 }, "schema" : "https://github.com/citation-style-language/schema/raw/master/csl-citation.json" }</w:instrText>
      </w:r>
      <w:r>
        <w:fldChar w:fldCharType="separate"/>
      </w:r>
      <w:r w:rsidR="002E6200" w:rsidRPr="002E6200">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0C167860"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2E6200">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"[72]"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2E6200">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760" w:author="Warwick Wainwright" w:date="2018-07-24T12:53:00Z">
        <w:r w:rsidR="000F1759">
          <w:rPr>
            <w:b/>
          </w:rPr>
          <w:t>4</w:t>
        </w:r>
      </w:ins>
      <w:del w:id="761"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14T01:57:00Z" w:initials="MD">
    <w:p w14:paraId="264DAEAA" w14:textId="13D0ED52" w:rsidR="002105EF" w:rsidRDefault="002105EF">
      <w:pPr>
        <w:pStyle w:val="CommentText"/>
      </w:pPr>
      <w:r>
        <w:rPr>
          <w:rStyle w:val="CommentReference"/>
        </w:rPr>
        <w:annotationRef/>
      </w:r>
      <w:r>
        <w:t>Is this under current rules? Might be worth saying so</w:t>
      </w:r>
    </w:p>
  </w:comment>
  <w:comment w:id="11" w:author="MORAN Dominic" w:date="2018-07-14T01:59:00Z" w:initials="MD">
    <w:p w14:paraId="4B68D937" w14:textId="6D76126A" w:rsidR="002105EF" w:rsidRDefault="002105EF">
      <w:pPr>
        <w:pStyle w:val="CommentText"/>
      </w:pPr>
      <w:r>
        <w:rPr>
          <w:rStyle w:val="CommentReference"/>
        </w:rPr>
        <w:annotationRef/>
      </w:r>
      <w:r>
        <w:t xml:space="preserve">I think you need to get rid of the superscript and just say per year </w:t>
      </w:r>
    </w:p>
  </w:comment>
  <w:comment w:id="17" w:author="MORAN Dominic" w:date="2018-07-14T02:00:00Z" w:initials="MD">
    <w:p w14:paraId="45FCD521" w14:textId="6DF63B24" w:rsidR="002105EF" w:rsidRDefault="002105EF">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14T02:00:00Z" w:initials="MD">
    <w:p w14:paraId="06748D05" w14:textId="0A97315A" w:rsidR="002105EF" w:rsidRDefault="002105EF">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14T02:06:00Z" w:initials="MD">
    <w:p w14:paraId="197E4BE0" w14:textId="7A3FF98F" w:rsidR="002105EF" w:rsidRDefault="002105EF">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14T02:11:00Z" w:initials="MD">
    <w:p w14:paraId="0D26A0A1" w14:textId="62ED676C" w:rsidR="002105EF" w:rsidRDefault="002105EF">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14T02:26:00Z" w:initials="MD">
    <w:p w14:paraId="4380015B" w14:textId="5932FF6F" w:rsidR="002105EF" w:rsidRDefault="002105EF">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2:31:00Z" w:initials="WW">
    <w:p w14:paraId="67FB4D06" w14:textId="64EC50CA" w:rsidR="002105EF" w:rsidRDefault="002105EF">
      <w:pPr>
        <w:pStyle w:val="CommentText"/>
      </w:pPr>
      <w:r>
        <w:rPr>
          <w:rStyle w:val="CommentReference"/>
        </w:rPr>
        <w:annotationRef/>
      </w:r>
      <w:r>
        <w:t>Nothing published yet.</w:t>
      </w:r>
    </w:p>
  </w:comment>
  <w:comment w:id="216" w:author="MORAN Dominic" w:date="2018-07-14T02:50:00Z" w:initials="MD">
    <w:p w14:paraId="6EF2854F" w14:textId="7951EF8D" w:rsidR="002105EF" w:rsidRDefault="002105EF">
      <w:pPr>
        <w:pStyle w:val="CommentText"/>
      </w:pPr>
      <w:r>
        <w:rPr>
          <w:rStyle w:val="CommentReference"/>
        </w:rPr>
        <w:annotationRef/>
      </w:r>
      <w:r>
        <w:t xml:space="preserve">What does this mean?  To check that the task was manageable for respondents? </w:t>
      </w:r>
    </w:p>
  </w:comment>
  <w:comment w:id="229" w:author="MORAN Dominic" w:date="2018-07-15T20:19:00Z" w:initials="MD">
    <w:p w14:paraId="455AE05F" w14:textId="49EEE261" w:rsidR="002105EF" w:rsidRDefault="002105EF">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237" w:author="MORAN Dominic" w:date="2018-07-14T02:56:00Z" w:initials="MD">
    <w:p w14:paraId="3602E787" w14:textId="081B82AD" w:rsidR="002105EF" w:rsidRDefault="002105EF">
      <w:pPr>
        <w:pStyle w:val="CommentText"/>
      </w:pPr>
      <w:r>
        <w:rPr>
          <w:rStyle w:val="CommentReference"/>
        </w:rPr>
        <w:annotationRef/>
      </w:r>
      <w:r>
        <w:t xml:space="preserve">Can you be </w:t>
      </w:r>
      <w:proofErr w:type="gramStart"/>
      <w:r>
        <w:t>specific ?</w:t>
      </w:r>
      <w:proofErr w:type="gramEnd"/>
      <w:r>
        <w:t xml:space="preserve"> </w:t>
      </w:r>
    </w:p>
  </w:comment>
  <w:comment w:id="245" w:author="MORAN Dominic" w:date="2018-07-14T02:58:00Z" w:initials="MD">
    <w:p w14:paraId="72E0C2D8" w14:textId="106AF473" w:rsidR="002105EF" w:rsidRDefault="002105EF">
      <w:pPr>
        <w:pStyle w:val="CommentText"/>
      </w:pPr>
      <w:r>
        <w:rPr>
          <w:rStyle w:val="CommentReference"/>
        </w:rPr>
        <w:annotationRef/>
      </w:r>
      <w:r>
        <w:t xml:space="preserve">What does this mean?  Do you just man this is the national mean? </w:t>
      </w:r>
    </w:p>
  </w:comment>
  <w:comment w:id="246" w:author="MORAN Dominic" w:date="2018-07-14T02:59:00Z" w:initials="MD">
    <w:p w14:paraId="15B0EC09" w14:textId="7D1ED7FA" w:rsidR="002105EF" w:rsidRDefault="002105EF">
      <w:pPr>
        <w:pStyle w:val="CommentText"/>
      </w:pPr>
      <w:r>
        <w:rPr>
          <w:rStyle w:val="CommentReference"/>
        </w:rPr>
        <w:annotationRef/>
      </w:r>
      <w:r>
        <w:t xml:space="preserve">This is a </w:t>
      </w:r>
      <w:proofErr w:type="spellStart"/>
      <w:r>
        <w:t>buit</w:t>
      </w:r>
      <w:proofErr w:type="spellEnd"/>
      <w:r>
        <w:t xml:space="preserve"> pointless – you should be presenting your same means alongside population means in a table thus avoiding these clumsy comparisons.  In actual fact </w:t>
      </w:r>
      <w:proofErr w:type="spellStart"/>
      <w:r>
        <w:t>jusr</w:t>
      </w:r>
      <w:proofErr w:type="spellEnd"/>
      <w:r>
        <w:t xml:space="preserve"> remove this if you have a clear table   - it’s a waste of space  </w:t>
      </w:r>
    </w:p>
  </w:comment>
  <w:comment w:id="250" w:author="MORAN Dominic" w:date="2018-07-14T03:02:00Z" w:initials="MD">
    <w:p w14:paraId="4EF715A2" w14:textId="3606BA67" w:rsidR="002105EF" w:rsidRDefault="002105EF">
      <w:pPr>
        <w:pStyle w:val="CommentText"/>
      </w:pPr>
      <w:r>
        <w:rPr>
          <w:rStyle w:val="CommentReference"/>
        </w:rPr>
        <w:annotationRef/>
      </w:r>
      <w:r>
        <w:t xml:space="preserve">So what is this actually telling me? </w:t>
      </w:r>
    </w:p>
  </w:comment>
  <w:comment w:id="255" w:author="MORAN Dominic" w:date="2018-07-14T03:04:00Z" w:initials="MD">
    <w:p w14:paraId="37272BA9" w14:textId="49FB0AE9" w:rsidR="002105EF" w:rsidRDefault="002105EF">
      <w:pPr>
        <w:pStyle w:val="CommentText"/>
      </w:pPr>
      <w:r>
        <w:rPr>
          <w:rStyle w:val="CommentReference"/>
        </w:rPr>
        <w:annotationRef/>
      </w:r>
      <w:r>
        <w:t xml:space="preserve">Not sure what this means or signifies </w:t>
      </w:r>
    </w:p>
  </w:comment>
  <w:comment w:id="264" w:author="MORAN Dominic" w:date="2018-07-14T15:03:00Z" w:initials="MD">
    <w:p w14:paraId="3F185865" w14:textId="23970BED" w:rsidR="002105EF" w:rsidRDefault="002105EF">
      <w:pPr>
        <w:pStyle w:val="CommentText"/>
      </w:pPr>
      <w:r>
        <w:rPr>
          <w:rStyle w:val="CommentReference"/>
        </w:rPr>
        <w:annotationRef/>
      </w:r>
      <w:r>
        <w:t>Farm practices?</w:t>
      </w:r>
    </w:p>
  </w:comment>
  <w:comment w:id="265" w:author="MORAN Dominic" w:date="2018-07-14T15:03:00Z" w:initials="MD">
    <w:p w14:paraId="21DAA7EA" w14:textId="396FE97D" w:rsidR="002105EF" w:rsidRDefault="002105EF">
      <w:pPr>
        <w:pStyle w:val="CommentText"/>
      </w:pPr>
      <w:r>
        <w:rPr>
          <w:rStyle w:val="CommentReference"/>
        </w:rPr>
        <w:annotationRef/>
      </w:r>
      <w:r>
        <w:t xml:space="preserve">Unclear </w:t>
      </w:r>
    </w:p>
  </w:comment>
  <w:comment w:id="271" w:author="MORAN Dominic" w:date="2018-07-14T15:12:00Z" w:initials="MD">
    <w:p w14:paraId="3C12C4EA" w14:textId="139E95D2" w:rsidR="002105EF" w:rsidRDefault="002105EF">
      <w:pPr>
        <w:pStyle w:val="CommentText"/>
      </w:pPr>
      <w:r>
        <w:rPr>
          <w:rStyle w:val="CommentReference"/>
        </w:rPr>
        <w:annotationRef/>
      </w:r>
      <w:r>
        <w:t xml:space="preserve">What is the </w:t>
      </w:r>
      <w:proofErr w:type="gramStart"/>
      <w:r>
        <w:t>figure ?</w:t>
      </w:r>
      <w:proofErr w:type="gramEnd"/>
      <w:r>
        <w:t xml:space="preserve">  Greater then is vague </w:t>
      </w:r>
    </w:p>
  </w:comment>
  <w:comment w:id="274" w:author="MORAN Dominic" w:date="2018-07-14T15:14:00Z" w:initials="MD">
    <w:p w14:paraId="6F22322F" w14:textId="297A477E" w:rsidR="002105EF" w:rsidRDefault="002105EF">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275" w:author="MORAN Dominic" w:date="2018-07-14T15:18:00Z" w:initials="MD">
    <w:p w14:paraId="16AFF07C" w14:textId="41F78000" w:rsidR="002105EF" w:rsidRDefault="002105EF">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276" w:author="MORAN Dominic" w:date="2018-07-14T15:19:00Z" w:initials="MD">
    <w:p w14:paraId="6E7322C9" w14:textId="7DBBAC4F" w:rsidR="002105EF" w:rsidRDefault="002105EF">
      <w:pPr>
        <w:pStyle w:val="CommentText"/>
      </w:pPr>
      <w:r>
        <w:rPr>
          <w:rStyle w:val="CommentReference"/>
        </w:rPr>
        <w:annotationRef/>
      </w:r>
      <w:r>
        <w:t>Frequency on respondent farms and percentage…...</w:t>
      </w:r>
    </w:p>
  </w:comment>
  <w:comment w:id="293" w:author="MORAN Dominic" w:date="2018-07-14T15:29:00Z" w:initials="MD">
    <w:p w14:paraId="122EECC5" w14:textId="1EA43E11" w:rsidR="002105EF" w:rsidRDefault="002105EF">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294" w:author="MORAN Dominic" w:date="2018-07-14T15:30:00Z" w:initials="MD">
    <w:p w14:paraId="70EFA5C8" w14:textId="1F4875D6" w:rsidR="002105EF" w:rsidRDefault="002105EF">
      <w:pPr>
        <w:pStyle w:val="CommentText"/>
      </w:pPr>
      <w:r>
        <w:rPr>
          <w:rStyle w:val="CommentReference"/>
        </w:rPr>
        <w:annotationRef/>
      </w:r>
      <w:r>
        <w:t xml:space="preserve">To explain what – see my previous comment </w:t>
      </w:r>
    </w:p>
  </w:comment>
  <w:comment w:id="296" w:author="MORAN Dominic" w:date="2018-07-14T15:30:00Z" w:initials="MD">
    <w:p w14:paraId="2E4EF83A" w14:textId="428A35AF" w:rsidR="002105EF" w:rsidRDefault="002105EF">
      <w:pPr>
        <w:pStyle w:val="CommentText"/>
      </w:pPr>
      <w:r>
        <w:rPr>
          <w:rStyle w:val="CommentReference"/>
        </w:rPr>
        <w:annotationRef/>
      </w:r>
      <w:r>
        <w:t xml:space="preserve">Unclear what you are presenting and why this is to be in an annex </w:t>
      </w:r>
    </w:p>
  </w:comment>
  <w:comment w:id="298" w:author="MORAN Dominic" w:date="2018-07-14T16:28:00Z" w:initials="MD">
    <w:p w14:paraId="46F8EFE6" w14:textId="7DC59D23" w:rsidR="002105EF" w:rsidRDefault="002105EF">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299" w:author="MORAN Dominic" w:date="2018-07-14T15:46:00Z" w:initials="MD">
    <w:p w14:paraId="03FAD2A0" w14:textId="2C4B47A0" w:rsidR="002105EF" w:rsidRDefault="002105EF">
      <w:pPr>
        <w:pStyle w:val="CommentText"/>
      </w:pPr>
      <w:r>
        <w:rPr>
          <w:rStyle w:val="CommentReference"/>
        </w:rPr>
        <w:annotationRef/>
      </w:r>
      <w:r>
        <w:t xml:space="preserve">So not included in model output?  </w:t>
      </w:r>
    </w:p>
  </w:comment>
  <w:comment w:id="300" w:author="MORAN Dominic" w:date="2018-07-14T16:26:00Z" w:initials="MD">
    <w:p w14:paraId="06A2A199" w14:textId="5526B889" w:rsidR="002105EF" w:rsidRDefault="002105EF">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306" w:author="MORAN Dominic" w:date="2018-07-14T16:33:00Z" w:initials="MD">
    <w:p w14:paraId="00441ED1" w14:textId="24320D80" w:rsidR="002105EF" w:rsidRDefault="002105EF">
      <w:pPr>
        <w:pStyle w:val="CommentText"/>
      </w:pPr>
      <w:r>
        <w:rPr>
          <w:rStyle w:val="CommentReference"/>
        </w:rPr>
        <w:annotationRef/>
      </w:r>
      <w:r>
        <w:t xml:space="preserve">Not sure what this means or how to interpret </w:t>
      </w:r>
    </w:p>
  </w:comment>
  <w:comment w:id="307" w:author="MORAN Dominic" w:date="2018-07-14T16:36:00Z" w:initials="MD">
    <w:p w14:paraId="4F8F3E5D" w14:textId="6E07801F" w:rsidR="002105EF" w:rsidRDefault="002105EF">
      <w:pPr>
        <w:pStyle w:val="CommentText"/>
      </w:pPr>
      <w:r>
        <w:rPr>
          <w:rStyle w:val="CommentReference"/>
        </w:rPr>
        <w:annotationRef/>
      </w:r>
      <w:r>
        <w:t xml:space="preserve">You need to shorten this </w:t>
      </w:r>
    </w:p>
  </w:comment>
  <w:comment w:id="309" w:author="MORAN Dominic" w:date="2018-07-14T16:37:00Z" w:initials="MD">
    <w:p w14:paraId="4BD0AC03" w14:textId="0A1354AB" w:rsidR="002105EF" w:rsidRDefault="002105EF">
      <w:pPr>
        <w:pStyle w:val="CommentText"/>
      </w:pPr>
      <w:r>
        <w:rPr>
          <w:rStyle w:val="CommentReference"/>
        </w:rPr>
        <w:annotationRef/>
      </w:r>
      <w:r>
        <w:t xml:space="preserve">Not sure I get this? </w:t>
      </w:r>
    </w:p>
  </w:comment>
  <w:comment w:id="310" w:author="MORAN Dominic" w:date="2018-07-14T16:37:00Z" w:initials="MD">
    <w:p w14:paraId="6C2FCDA6" w14:textId="48A5B1DC" w:rsidR="002105EF" w:rsidRDefault="002105EF">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311" w:author="MORAN Dominic" w:date="2018-07-14T16:38:00Z" w:initials="MD">
    <w:p w14:paraId="6A8D65E3" w14:textId="45270F89" w:rsidR="002105EF" w:rsidRDefault="002105EF">
      <w:pPr>
        <w:pStyle w:val="CommentText"/>
      </w:pPr>
      <w:r>
        <w:rPr>
          <w:rStyle w:val="CommentReference"/>
        </w:rPr>
        <w:annotationRef/>
      </w:r>
      <w:r>
        <w:t xml:space="preserve">You needed a definition table for explanatories explaining what you expected </w:t>
      </w:r>
    </w:p>
  </w:comment>
  <w:comment w:id="312" w:author="MORAN Dominic" w:date="2018-07-14T18:52:00Z" w:initials="MD">
    <w:p w14:paraId="4732F72F" w14:textId="0FE2AC94" w:rsidR="002105EF" w:rsidRDefault="002105EF">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314" w:author="MORAN Dominic" w:date="2018-07-14T18:55:00Z" w:initials="MD">
    <w:p w14:paraId="0A6CC19C" w14:textId="15E52E0B" w:rsidR="002105EF" w:rsidRDefault="002105EF">
      <w:pPr>
        <w:pStyle w:val="CommentText"/>
      </w:pPr>
      <w:r>
        <w:rPr>
          <w:rStyle w:val="CommentReference"/>
        </w:rPr>
        <w:annotationRef/>
      </w:r>
      <w:r>
        <w:t xml:space="preserve">I find this section a bit hard to think through </w:t>
      </w:r>
    </w:p>
  </w:comment>
  <w:comment w:id="315" w:author="MORAN Dominic" w:date="2018-07-14T19:02:00Z" w:initials="MD">
    <w:p w14:paraId="7FE81DDF" w14:textId="2AEEF7C8" w:rsidR="002105EF" w:rsidRDefault="002105EF">
      <w:pPr>
        <w:pStyle w:val="CommentText"/>
      </w:pPr>
      <w:r>
        <w:rPr>
          <w:rStyle w:val="CommentReference"/>
        </w:rPr>
        <w:annotationRef/>
      </w:r>
      <w:r>
        <w:t xml:space="preserve">Odd wording?   </w:t>
      </w:r>
    </w:p>
  </w:comment>
  <w:comment w:id="323" w:author="MORAN Dominic" w:date="2018-07-14T19:06:00Z" w:initials="MD">
    <w:p w14:paraId="46EB4725" w14:textId="2C0CA0FC" w:rsidR="002105EF" w:rsidRDefault="002105EF">
      <w:pPr>
        <w:pStyle w:val="CommentText"/>
      </w:pPr>
      <w:r>
        <w:rPr>
          <w:rStyle w:val="CommentReference"/>
        </w:rPr>
        <w:annotationRef/>
      </w:r>
      <w:r>
        <w:t xml:space="preserve">Not sure I understand this </w:t>
      </w:r>
    </w:p>
  </w:comment>
  <w:comment w:id="325" w:author="MORAN Dominic" w:date="2018-07-14T19:08:00Z" w:initials="MD">
    <w:p w14:paraId="45B15FC0" w14:textId="3C0882B2" w:rsidR="002105EF" w:rsidRDefault="002105EF">
      <w:pPr>
        <w:pStyle w:val="CommentText"/>
      </w:pPr>
      <w:r>
        <w:rPr>
          <w:rStyle w:val="CommentReference"/>
        </w:rPr>
        <w:annotationRef/>
      </w:r>
      <w:r>
        <w:t xml:space="preserve">I find this hard to follow </w:t>
      </w:r>
    </w:p>
  </w:comment>
  <w:comment w:id="326" w:author="MORAN Dominic" w:date="2018-07-15T14:29:00Z" w:initials="MD">
    <w:p w14:paraId="35D02A7A" w14:textId="30AD4874" w:rsidR="002105EF" w:rsidRDefault="002105EF">
      <w:pPr>
        <w:pStyle w:val="CommentText"/>
      </w:pPr>
      <w:r>
        <w:rPr>
          <w:rStyle w:val="CommentReference"/>
        </w:rPr>
        <w:annotationRef/>
      </w:r>
      <w:r>
        <w:t xml:space="preserve">Not sure why this is meaningful in the sense of why you might have expected it to be linear in the first place </w:t>
      </w:r>
    </w:p>
  </w:comment>
  <w:comment w:id="336" w:author="MORAN Dominic" w:date="2018-07-14T19:07:00Z" w:initials="MD">
    <w:p w14:paraId="7722E05C" w14:textId="27DF9D4F" w:rsidR="002105EF" w:rsidRDefault="002105EF">
      <w:pPr>
        <w:pStyle w:val="CommentText"/>
      </w:pPr>
      <w:r>
        <w:rPr>
          <w:rStyle w:val="CommentReference"/>
        </w:rPr>
        <w:annotationRef/>
      </w:r>
      <w:r>
        <w:t xml:space="preserve">I think we know where you are focused on </w:t>
      </w:r>
    </w:p>
  </w:comment>
  <w:comment w:id="345" w:author="MORAN Dominic" w:date="2018-07-15T14:32:00Z" w:initials="MD">
    <w:p w14:paraId="3CC80354" w14:textId="6DBAFF1B" w:rsidR="002105EF" w:rsidRDefault="002105EF">
      <w:pPr>
        <w:pStyle w:val="CommentText"/>
      </w:pPr>
      <w:r>
        <w:rPr>
          <w:rStyle w:val="CommentReference"/>
        </w:rPr>
        <w:annotationRef/>
      </w:r>
      <w:r>
        <w:t xml:space="preserve">Didn’t you say this before? </w:t>
      </w:r>
    </w:p>
  </w:comment>
  <w:comment w:id="363" w:author="MORAN Dominic" w:date="2018-07-15T19:35:00Z" w:initials="MD">
    <w:p w14:paraId="2F988FFC" w14:textId="0E7393A9" w:rsidR="002105EF" w:rsidRDefault="002105EF">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2105EF" w:rsidRDefault="002105EF">
      <w:pPr>
        <w:spacing w:line="240" w:lineRule="auto"/>
      </w:pPr>
      <w:r>
        <w:separator/>
      </w:r>
    </w:p>
  </w:endnote>
  <w:endnote w:type="continuationSeparator" w:id="0">
    <w:p w14:paraId="7FA5B3AA" w14:textId="77777777" w:rsidR="002105EF" w:rsidRDefault="00210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2105EF" w:rsidRDefault="002105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2105EF" w:rsidRDefault="002105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2105EF" w:rsidRDefault="002105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6677">
      <w:rPr>
        <w:rStyle w:val="PageNumber"/>
        <w:noProof/>
      </w:rPr>
      <w:t>7</w:t>
    </w:r>
    <w:r>
      <w:rPr>
        <w:rStyle w:val="PageNumber"/>
      </w:rPr>
      <w:fldChar w:fldCharType="end"/>
    </w:r>
  </w:p>
  <w:p w14:paraId="47F4B1D5" w14:textId="77777777" w:rsidR="002105EF" w:rsidRDefault="002105EF"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2105EF" w:rsidRDefault="002105EF">
      <w:pPr>
        <w:spacing w:line="240" w:lineRule="auto"/>
      </w:pPr>
      <w:r>
        <w:separator/>
      </w:r>
    </w:p>
  </w:footnote>
  <w:footnote w:type="continuationSeparator" w:id="0">
    <w:p w14:paraId="39391BA9" w14:textId="77777777" w:rsidR="002105EF" w:rsidRDefault="002105EF">
      <w:pPr>
        <w:spacing w:line="240" w:lineRule="auto"/>
      </w:pPr>
      <w:r>
        <w:continuationSeparator/>
      </w:r>
    </w:p>
  </w:footnote>
  <w:footnote w:id="1">
    <w:p w14:paraId="55E5D49B" w14:textId="77777777" w:rsidR="002105EF" w:rsidRDefault="002105EF"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6C5"/>
    <w:rsid w:val="001D69F3"/>
    <w:rsid w:val="001E3E4B"/>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00"/>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4AF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8523648"/>
        <c:axId val="128525824"/>
        <c:axId val="0"/>
      </c:bar3DChart>
      <c:catAx>
        <c:axId val="128523648"/>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8525824"/>
        <c:crosses val="autoZero"/>
        <c:auto val="0"/>
        <c:lblAlgn val="ctr"/>
        <c:lblOffset val="100"/>
        <c:noMultiLvlLbl val="0"/>
      </c:catAx>
      <c:valAx>
        <c:axId val="128525824"/>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28523648"/>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3DA7C-8F33-4950-A1C3-BA2103DA9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121</TotalTime>
  <Pages>31</Pages>
  <Words>30726</Words>
  <Characters>175140</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205456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8</cp:revision>
  <cp:lastPrinted>2017-04-18T16:49:00Z</cp:lastPrinted>
  <dcterms:created xsi:type="dcterms:W3CDTF">2018-07-24T11:01:00Z</dcterms:created>
  <dcterms:modified xsi:type="dcterms:W3CDTF">2018-07-24T13:04:00Z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